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A58" w:rsidRPr="00747A58" w:rsidRDefault="00747A58" w:rsidP="00747A58">
      <w:pPr>
        <w:spacing w:after="0" w:line="240" w:lineRule="auto"/>
        <w:jc w:val="center"/>
        <w:rPr>
          <w:rFonts w:ascii="Roboto" w:eastAsia="Times New Roman" w:hAnsi="Roboto" w:cs="Times New Roman"/>
          <w:b/>
          <w:color w:val="000000" w:themeColor="text1"/>
          <w:sz w:val="34"/>
          <w:lang w:eastAsia="ru-RU"/>
        </w:rPr>
      </w:pPr>
      <w:r w:rsidRPr="00747A58">
        <w:rPr>
          <w:rFonts w:ascii="Roboto" w:eastAsia="Times New Roman" w:hAnsi="Roboto" w:cs="Times New Roman"/>
          <w:b/>
          <w:color w:val="000000" w:themeColor="text1"/>
          <w:sz w:val="34"/>
          <w:lang w:eastAsia="ru-RU"/>
        </w:rPr>
        <w:t>Муниципальное бюджетное общеобразовательное учреждение</w:t>
      </w:r>
    </w:p>
    <w:p w:rsidR="00747A58" w:rsidRPr="00747A58" w:rsidRDefault="00747A58" w:rsidP="00747A58">
      <w:pPr>
        <w:spacing w:after="0" w:line="240" w:lineRule="auto"/>
        <w:jc w:val="center"/>
        <w:rPr>
          <w:rFonts w:ascii="Roboto" w:eastAsia="Times New Roman" w:hAnsi="Roboto" w:cs="Times New Roman"/>
          <w:b/>
          <w:color w:val="000000" w:themeColor="text1"/>
          <w:sz w:val="34"/>
          <w:lang w:eastAsia="ru-RU"/>
        </w:rPr>
      </w:pPr>
      <w:r w:rsidRPr="00747A58">
        <w:rPr>
          <w:rFonts w:ascii="Roboto" w:eastAsia="Times New Roman" w:hAnsi="Roboto" w:cs="Times New Roman"/>
          <w:b/>
          <w:color w:val="000000" w:themeColor="text1"/>
          <w:sz w:val="34"/>
          <w:lang w:eastAsia="ru-RU"/>
        </w:rPr>
        <w:t xml:space="preserve"> «</w:t>
      </w:r>
      <w:proofErr w:type="spellStart"/>
      <w:r w:rsidRPr="00747A58">
        <w:rPr>
          <w:rFonts w:ascii="Roboto" w:eastAsia="Times New Roman" w:hAnsi="Roboto" w:cs="Times New Roman"/>
          <w:b/>
          <w:color w:val="000000" w:themeColor="text1"/>
          <w:sz w:val="34"/>
          <w:lang w:eastAsia="ru-RU"/>
        </w:rPr>
        <w:t>Калкнинской</w:t>
      </w:r>
      <w:proofErr w:type="spellEnd"/>
      <w:r w:rsidRPr="00747A58">
        <w:rPr>
          <w:rFonts w:ascii="Roboto" w:eastAsia="Times New Roman" w:hAnsi="Roboto" w:cs="Times New Roman"/>
          <w:b/>
          <w:color w:val="000000" w:themeColor="text1"/>
          <w:sz w:val="34"/>
          <w:lang w:eastAsia="ru-RU"/>
        </w:rPr>
        <w:t xml:space="preserve"> СОШ» </w:t>
      </w:r>
      <w:proofErr w:type="spellStart"/>
      <w:r w:rsidRPr="00747A58">
        <w:rPr>
          <w:rFonts w:ascii="Roboto" w:eastAsia="Times New Roman" w:hAnsi="Roboto" w:cs="Times New Roman"/>
          <w:b/>
          <w:color w:val="000000" w:themeColor="text1"/>
          <w:sz w:val="34"/>
          <w:lang w:eastAsia="ru-RU"/>
        </w:rPr>
        <w:t>Дахадаевского</w:t>
      </w:r>
      <w:proofErr w:type="spellEnd"/>
      <w:r w:rsidRPr="00747A58">
        <w:rPr>
          <w:rFonts w:ascii="Roboto" w:eastAsia="Times New Roman" w:hAnsi="Roboto" w:cs="Times New Roman"/>
          <w:b/>
          <w:color w:val="000000" w:themeColor="text1"/>
          <w:sz w:val="34"/>
          <w:lang w:eastAsia="ru-RU"/>
        </w:rPr>
        <w:t xml:space="preserve"> района</w:t>
      </w:r>
    </w:p>
    <w:p w:rsidR="00747A58" w:rsidRPr="00747A58" w:rsidRDefault="00747A58" w:rsidP="00747A58">
      <w:pPr>
        <w:rPr>
          <w:b/>
          <w:color w:val="000000" w:themeColor="text1"/>
          <w:sz w:val="40"/>
        </w:rPr>
      </w:pPr>
    </w:p>
    <w:p w:rsidR="00747A58" w:rsidRPr="00747A58" w:rsidRDefault="00747A58" w:rsidP="00747A58">
      <w:pPr>
        <w:rPr>
          <w:b/>
          <w:color w:val="000000" w:themeColor="text1"/>
          <w:sz w:val="40"/>
        </w:rPr>
      </w:pPr>
    </w:p>
    <w:p w:rsidR="00747A58" w:rsidRDefault="00747A58" w:rsidP="00747A58">
      <w:pPr>
        <w:jc w:val="center"/>
        <w:rPr>
          <w:b/>
          <w:color w:val="000000" w:themeColor="text1"/>
          <w:sz w:val="96"/>
        </w:rPr>
      </w:pPr>
      <w:r w:rsidRPr="00747A58">
        <w:rPr>
          <w:b/>
          <w:color w:val="000000" w:themeColor="text1"/>
          <w:sz w:val="96"/>
        </w:rPr>
        <w:t xml:space="preserve">Открытый урок </w:t>
      </w:r>
    </w:p>
    <w:p w:rsidR="00747A58" w:rsidRPr="00747A58" w:rsidRDefault="00747A58" w:rsidP="00747A58">
      <w:pPr>
        <w:jc w:val="center"/>
        <w:rPr>
          <w:b/>
          <w:color w:val="000000" w:themeColor="text1"/>
          <w:sz w:val="96"/>
        </w:rPr>
      </w:pPr>
      <w:r>
        <w:rPr>
          <w:b/>
          <w:color w:val="000000" w:themeColor="text1"/>
          <w:sz w:val="96"/>
        </w:rPr>
        <w:t>На тему «Мораль»</w:t>
      </w:r>
    </w:p>
    <w:p w:rsidR="00746EC8" w:rsidRDefault="00747A58" w:rsidP="00747A58">
      <w:pPr>
        <w:shd w:val="clear" w:color="auto" w:fill="FFFFFF"/>
        <w:spacing w:after="150" w:line="240" w:lineRule="auto"/>
        <w:jc w:val="center"/>
        <w:rPr>
          <w:rFonts w:ascii="PT Sans" w:eastAsia="Times New Roman" w:hAnsi="PT Sans" w:cs="Times New Roman"/>
          <w:b/>
          <w:bCs/>
          <w:color w:val="000000"/>
          <w:sz w:val="21"/>
          <w:szCs w:val="21"/>
          <w:lang w:eastAsia="ru-RU"/>
        </w:rPr>
      </w:pPr>
      <w:r w:rsidRPr="00747A58">
        <w:rPr>
          <w:rFonts w:ascii="PT Sans" w:eastAsia="Times New Roman" w:hAnsi="PT Sans" w:cs="Times New Roman"/>
          <w:b/>
          <w:bCs/>
          <w:color w:val="000000"/>
          <w:sz w:val="28"/>
          <w:szCs w:val="21"/>
          <w:lang w:eastAsia="ru-RU"/>
        </w:rPr>
        <w:t>10 класс</w:t>
      </w: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7A58" w:rsidRDefault="00747A58" w:rsidP="00747A58">
      <w:pPr>
        <w:jc w:val="right"/>
        <w:rPr>
          <w:b/>
          <w:sz w:val="28"/>
        </w:rPr>
      </w:pPr>
      <w:r>
        <w:rPr>
          <w:b/>
          <w:sz w:val="28"/>
        </w:rPr>
        <w:t xml:space="preserve">Составила учитель истории и обществознания </w:t>
      </w:r>
      <w:proofErr w:type="spellStart"/>
      <w:r>
        <w:rPr>
          <w:b/>
          <w:sz w:val="28"/>
        </w:rPr>
        <w:t>Аакарова</w:t>
      </w:r>
      <w:proofErr w:type="spellEnd"/>
      <w:r>
        <w:rPr>
          <w:b/>
          <w:sz w:val="28"/>
        </w:rPr>
        <w:t xml:space="preserve"> </w:t>
      </w:r>
      <w:proofErr w:type="spellStart"/>
      <w:r>
        <w:rPr>
          <w:b/>
          <w:sz w:val="28"/>
        </w:rPr>
        <w:t>Райсат</w:t>
      </w:r>
      <w:proofErr w:type="spellEnd"/>
      <w:r>
        <w:rPr>
          <w:b/>
          <w:sz w:val="28"/>
        </w:rPr>
        <w:t xml:space="preserve"> </w:t>
      </w:r>
      <w:proofErr w:type="spellStart"/>
      <w:r>
        <w:rPr>
          <w:b/>
          <w:sz w:val="28"/>
        </w:rPr>
        <w:t>Гусеновна</w:t>
      </w:r>
      <w:proofErr w:type="spellEnd"/>
    </w:p>
    <w:p w:rsidR="00747A58" w:rsidRDefault="00747A58" w:rsidP="00747A58">
      <w:pPr>
        <w:jc w:val="right"/>
        <w:rPr>
          <w:b/>
          <w:sz w:val="28"/>
        </w:rPr>
      </w:pP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r>
        <w:rPr>
          <w:rFonts w:ascii="PT Sans" w:eastAsia="Times New Roman" w:hAnsi="PT Sans" w:cs="Times New Roman"/>
          <w:b/>
          <w:bCs/>
          <w:color w:val="000000"/>
          <w:sz w:val="21"/>
          <w:szCs w:val="21"/>
          <w:lang w:eastAsia="ru-RU"/>
        </w:rPr>
        <w:t xml:space="preserve">                                    </w:t>
      </w:r>
    </w:p>
    <w:p w:rsidR="00747A5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7A5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7A5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7A5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7A5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7A5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7A58" w:rsidRDefault="00747A5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7A58" w:rsidP="00747A58">
      <w:pPr>
        <w:shd w:val="clear" w:color="auto" w:fill="FFFFFF"/>
        <w:spacing w:after="150" w:line="240" w:lineRule="auto"/>
        <w:jc w:val="center"/>
        <w:rPr>
          <w:rFonts w:ascii="PT Sans" w:eastAsia="Times New Roman" w:hAnsi="PT Sans" w:cs="Times New Roman"/>
          <w:b/>
          <w:bCs/>
          <w:color w:val="000000"/>
          <w:sz w:val="21"/>
          <w:szCs w:val="21"/>
          <w:lang w:eastAsia="ru-RU"/>
        </w:rPr>
      </w:pPr>
      <w:proofErr w:type="spellStart"/>
      <w:r>
        <w:rPr>
          <w:rFonts w:ascii="PT Sans" w:eastAsia="Times New Roman" w:hAnsi="PT Sans" w:cs="Times New Roman"/>
          <w:b/>
          <w:bCs/>
          <w:color w:val="000000"/>
          <w:sz w:val="21"/>
          <w:szCs w:val="21"/>
          <w:lang w:eastAsia="ru-RU"/>
        </w:rPr>
        <w:t>Калкни</w:t>
      </w:r>
      <w:proofErr w:type="spellEnd"/>
      <w:r>
        <w:rPr>
          <w:rFonts w:ascii="PT Sans" w:eastAsia="Times New Roman" w:hAnsi="PT Sans" w:cs="Times New Roman"/>
          <w:b/>
          <w:bCs/>
          <w:color w:val="000000"/>
          <w:sz w:val="21"/>
          <w:szCs w:val="21"/>
          <w:lang w:eastAsia="ru-RU"/>
        </w:rPr>
        <w:t xml:space="preserve"> 2023 г.</w:t>
      </w: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bookmarkStart w:id="0" w:name="_GoBack"/>
      <w:bookmarkEnd w:id="0"/>
    </w:p>
    <w:p w:rsidR="00746EC8" w:rsidRDefault="00746EC8" w:rsidP="00457719">
      <w:pPr>
        <w:shd w:val="clear" w:color="auto" w:fill="FFFFFF"/>
        <w:spacing w:after="150" w:line="240" w:lineRule="auto"/>
        <w:rPr>
          <w:rFonts w:ascii="PT Sans" w:eastAsia="Times New Roman" w:hAnsi="PT Sans" w:cs="Times New Roman"/>
          <w:b/>
          <w:bCs/>
          <w:color w:val="000000"/>
          <w:sz w:val="21"/>
          <w:szCs w:val="21"/>
          <w:lang w:eastAsia="ru-RU"/>
        </w:rPr>
      </w:pP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Обществознание, 10</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МОРАЛЬ И РЕЛИГИЯ</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i/>
          <w:iCs/>
          <w:color w:val="000000"/>
          <w:sz w:val="21"/>
          <w:szCs w:val="21"/>
          <w:lang w:eastAsia="ru-RU"/>
        </w:rPr>
        <w:t>«НРАВСТВЕННОСТЬ – ЭТО РАЗУМ ВОЛИ».</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i/>
          <w:iCs/>
          <w:color w:val="000000"/>
          <w:sz w:val="21"/>
          <w:szCs w:val="21"/>
          <w:lang w:eastAsia="ru-RU"/>
        </w:rPr>
        <w:t>Гегель, 1770-1831гг., немецкий философ)</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Д.З.:</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10</w:t>
      </w:r>
      <w:proofErr w:type="gramStart"/>
      <w:r w:rsidRPr="00457719">
        <w:rPr>
          <w:rFonts w:ascii="PT Sans" w:eastAsia="Times New Roman" w:hAnsi="PT Sans" w:cs="Times New Roman"/>
          <w:b/>
          <w:bCs/>
          <w:color w:val="000000"/>
          <w:sz w:val="21"/>
          <w:szCs w:val="21"/>
          <w:lang w:eastAsia="ru-RU"/>
        </w:rPr>
        <w:t>, ??</w:t>
      </w:r>
      <w:proofErr w:type="gramEnd"/>
      <w:r w:rsidRPr="00457719">
        <w:rPr>
          <w:rFonts w:ascii="PT Sans" w:eastAsia="Times New Roman" w:hAnsi="PT Sans" w:cs="Times New Roman"/>
          <w:b/>
          <w:bCs/>
          <w:color w:val="000000"/>
          <w:sz w:val="21"/>
          <w:szCs w:val="21"/>
          <w:lang w:eastAsia="ru-RU"/>
        </w:rPr>
        <w:t xml:space="preserve"> (с.112), задания (с.112-113), составьте таблицу «Мировые религии»</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drawing>
          <wp:inline distT="0" distB="0" distL="0" distR="0" wp14:anchorId="35B62CBE" wp14:editId="4B2D555E">
            <wp:extent cx="6096000" cy="4572000"/>
            <wp:effectExtent l="0" t="0" r="0" b="0"/>
            <wp:docPr id="1" name="Рисунок 1" descr="Цели урока Показать особенности религиозной и моральной регуляции общественных отношений; роль морали и религии в формировании и воспитании личности; раскрыть значимость нравственного фактора в жизни и деятельности индивида и общества; систематизировать знания и умения по понятиям: мораль и религ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Цели урока Показать особенности религиозной и моральной регуляции общественных отношений; роль морали и религии в формировании и воспитании личности; раскрыть значимость нравственного фактора в жизни и деятельности индивида и общества; систематизировать знания и умения по понятиям: мораль и религия.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Цели урока</w:t>
      </w:r>
    </w:p>
    <w:p w:rsidR="00457719" w:rsidRPr="00457719" w:rsidRDefault="00457719" w:rsidP="00457719">
      <w:pPr>
        <w:numPr>
          <w:ilvl w:val="0"/>
          <w:numId w:val="1"/>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Показать особенности религиозной и моральной регуляции общественных отношений; роль морали и религии в формировании и воспитании личности;</w:t>
      </w:r>
    </w:p>
    <w:p w:rsidR="00457719" w:rsidRPr="00457719" w:rsidRDefault="00457719" w:rsidP="00457719">
      <w:pPr>
        <w:numPr>
          <w:ilvl w:val="0"/>
          <w:numId w:val="1"/>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раскрыть значимость нравственного фактора в жизни и деятельности индивида и общества;</w:t>
      </w:r>
    </w:p>
    <w:p w:rsidR="00457719" w:rsidRPr="00457719" w:rsidRDefault="00457719" w:rsidP="00457719">
      <w:pPr>
        <w:numPr>
          <w:ilvl w:val="0"/>
          <w:numId w:val="1"/>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систематизировать знания и умения по понятиям: мораль и религия.</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28DF36AA" wp14:editId="52721422">
            <wp:extent cx="6096000" cy="4572000"/>
            <wp:effectExtent l="0" t="0" r="0" b="0"/>
            <wp:docPr id="2" name="Рисунок 2" descr="Понятия, термины мораль; нравственность; религия; тотемизм; фетишизм; анимизм;  мировые религии (христианство, буддизм, ислам); национальные религ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нятия, термины мораль; нравственность; религия; тотемизм; фетишизм; анимизм;  мировые религии (христианство, буддизм, ислам); национальные религии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Понятия, термины</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мораль;</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нравственность;</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религия;</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тотемизм;</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фетишизм;</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анимизм;</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мировые религии (христианство, буддизм, ислам);</w:t>
      </w:r>
    </w:p>
    <w:p w:rsidR="00457719" w:rsidRPr="00457719" w:rsidRDefault="00457719" w:rsidP="00457719">
      <w:pPr>
        <w:numPr>
          <w:ilvl w:val="0"/>
          <w:numId w:val="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национальные религии</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1640CFBB" wp14:editId="4091EDE4">
            <wp:extent cx="6096000" cy="4572000"/>
            <wp:effectExtent l="0" t="0" r="0" b="0"/>
            <wp:docPr id="3" name="Рисунок 3" descr="Знать и уметь Знать что такое религия, какова роль морали в жизни человека общества; некоторые особенности мировых религий Уметь  определять становление нравственного в человеке, иметь представление о фетишизме мифологии анимизме и их проявлениях в исто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нать и уметь Знать что такое религия, какова роль морали в жизни человека общества; некоторые особенности мировых религий Уметь  определять становление нравственного в человеке, иметь представление о фетишизме мифологии анимизме и их проявлениях в истории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Знать и уметь</w:t>
      </w:r>
    </w:p>
    <w:p w:rsidR="00457719" w:rsidRPr="00457719" w:rsidRDefault="00457719" w:rsidP="00457719">
      <w:pPr>
        <w:numPr>
          <w:ilvl w:val="0"/>
          <w:numId w:val="3"/>
        </w:numPr>
        <w:shd w:val="clear" w:color="auto" w:fill="FFFFFF"/>
        <w:spacing w:before="100" w:beforeAutospacing="1" w:after="100" w:afterAutospacing="1" w:line="240" w:lineRule="auto"/>
        <w:rPr>
          <w:rFonts w:ascii="PT Sans" w:eastAsia="Times New Roman" w:hAnsi="PT Sans" w:cs="Times New Roman"/>
          <w:color w:val="767676"/>
          <w:lang w:eastAsia="ru-RU"/>
        </w:rPr>
      </w:pPr>
      <w:proofErr w:type="gramStart"/>
      <w:r w:rsidRPr="00457719">
        <w:rPr>
          <w:rFonts w:ascii="PT Sans" w:eastAsia="Times New Roman" w:hAnsi="PT Sans" w:cs="Times New Roman"/>
          <w:b/>
          <w:bCs/>
          <w:color w:val="767676"/>
          <w:lang w:eastAsia="ru-RU"/>
        </w:rPr>
        <w:t>Знать</w:t>
      </w:r>
      <w:proofErr w:type="gramEnd"/>
      <w:r w:rsidRPr="00457719">
        <w:rPr>
          <w:rFonts w:ascii="PT Sans" w:eastAsia="Times New Roman" w:hAnsi="PT Sans" w:cs="Times New Roman"/>
          <w:color w:val="767676"/>
          <w:lang w:eastAsia="ru-RU"/>
        </w:rPr>
        <w:t> что такое религия, какова роль морали в жизни человека общества; некоторые особенности мировых религий</w:t>
      </w:r>
    </w:p>
    <w:p w:rsidR="00457719" w:rsidRPr="00457719" w:rsidRDefault="00457719" w:rsidP="00457719">
      <w:pPr>
        <w:numPr>
          <w:ilvl w:val="0"/>
          <w:numId w:val="3"/>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Уметь</w:t>
      </w:r>
      <w:r w:rsidRPr="00457719">
        <w:rPr>
          <w:rFonts w:ascii="PT Sans" w:eastAsia="Times New Roman" w:hAnsi="PT Sans" w:cs="Times New Roman"/>
          <w:color w:val="767676"/>
          <w:lang w:eastAsia="ru-RU"/>
        </w:rPr>
        <w:t> определять становление нравственного в человеке, иметь представление о фетишизме мифологии анимизме и их проявлениях в истории</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4F6E06B5" wp14:editId="2BFC9535">
            <wp:extent cx="6096000" cy="4572000"/>
            <wp:effectExtent l="0" t="0" r="0" b="0"/>
            <wp:docPr id="4" name="Рисунок 4" descr="Изучение нового материала Мораль и религия. Мораль, её категории. Религия, её роль в жизни общества. Нравственная культу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зучение нового материала Мораль и религия. Мораль, её категории. Религия, её роль в жизни общества. Нравственная культур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Изучение нового материала</w:t>
      </w:r>
    </w:p>
    <w:p w:rsidR="00457719" w:rsidRPr="00457719" w:rsidRDefault="00457719" w:rsidP="00457719">
      <w:pPr>
        <w:numPr>
          <w:ilvl w:val="0"/>
          <w:numId w:val="4"/>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Мораль и религия.</w:t>
      </w:r>
    </w:p>
    <w:p w:rsidR="00457719" w:rsidRPr="00457719" w:rsidRDefault="00457719" w:rsidP="00457719">
      <w:pPr>
        <w:numPr>
          <w:ilvl w:val="0"/>
          <w:numId w:val="4"/>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Мораль, её категории.</w:t>
      </w:r>
    </w:p>
    <w:p w:rsidR="00457719" w:rsidRPr="00457719" w:rsidRDefault="00457719" w:rsidP="00457719">
      <w:pPr>
        <w:numPr>
          <w:ilvl w:val="0"/>
          <w:numId w:val="4"/>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Религия, её роль в жизни общества.</w:t>
      </w:r>
    </w:p>
    <w:p w:rsidR="00457719" w:rsidRPr="00457719" w:rsidRDefault="00457719" w:rsidP="00457719">
      <w:pPr>
        <w:numPr>
          <w:ilvl w:val="0"/>
          <w:numId w:val="4"/>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Нравственная культура.</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 </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4B043C6C" wp14:editId="0AA71448">
            <wp:extent cx="6096000" cy="4572000"/>
            <wp:effectExtent l="0" t="0" r="0" b="0"/>
            <wp:docPr id="5" name="Рисунок 5" descr="Актуализация проблемы  Единой ли моралью живо общество?  Все ли социальные группы живут по единым правилам?  Зачем обществу, тем более обществу изменяющемуся, нужны моральные предписания, моральные регуляторы и ориентиры?  Возможна ли религия без мора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ктуализация проблемы  Единой ли моралью живо общество?  Все ли социальные группы живут по единым правилам?  Зачем обществу, тем более обществу изменяющемуся, нужны моральные предписания, моральные регуляторы и ориентиры?  Возможна ли религия без морали?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Актуализация проблемы</w:t>
      </w:r>
    </w:p>
    <w:p w:rsidR="00457719" w:rsidRPr="00457719" w:rsidRDefault="00457719" w:rsidP="00457719">
      <w:pPr>
        <w:numPr>
          <w:ilvl w:val="0"/>
          <w:numId w:val="5"/>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Единой ли моралью живо общество?</w:t>
      </w:r>
    </w:p>
    <w:p w:rsidR="00457719" w:rsidRPr="00457719" w:rsidRDefault="00457719" w:rsidP="00457719">
      <w:pPr>
        <w:numPr>
          <w:ilvl w:val="0"/>
          <w:numId w:val="5"/>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Все ли социальные группы живут по единым правилам?</w:t>
      </w:r>
    </w:p>
    <w:p w:rsidR="00457719" w:rsidRPr="00457719" w:rsidRDefault="00457719" w:rsidP="00457719">
      <w:pPr>
        <w:numPr>
          <w:ilvl w:val="0"/>
          <w:numId w:val="5"/>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Зачем обществу, тем более обществу изменяющемуся, нужны моральные предписания, моральные регуляторы и ориентиры?</w:t>
      </w:r>
    </w:p>
    <w:p w:rsidR="00457719" w:rsidRPr="00457719" w:rsidRDefault="00457719" w:rsidP="00457719">
      <w:pPr>
        <w:numPr>
          <w:ilvl w:val="0"/>
          <w:numId w:val="5"/>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Возможна ли религия без морали?</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7C8EDFEF" wp14:editId="6B72D616">
            <wp:extent cx="6096000" cy="4572000"/>
            <wp:effectExtent l="0" t="0" r="0" b="0"/>
            <wp:docPr id="6" name="Рисунок 6" descr="1. Мораль и религия МОРАЛЬ – особый тип регуляции поведения людей и отношений между ними на основе следования определённым нормам общения и взаимодействий . Наукой, изучающей и анализирующей состояние нравов, прогнозирующей развитие морали, является этика. Этика – философская дисциплина, теория мора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Мораль и религия МОРАЛЬ – особый тип регуляции поведения людей и отношений между ними на основе следования определённым нормам общения и взаимодействий . Наукой, изучающей и анализирующей состояние нравов, прогнозирующей развитие морали, является этика. Этика – философская дисциплина, теория морали.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1. Мораль и религия</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МОРАЛЬ</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xml:space="preserve">– особый тип регуляции поведения людей и отношений между ними на основе следования определённым нормам общения и </w:t>
      </w:r>
      <w:proofErr w:type="gramStart"/>
      <w:r w:rsidRPr="00457719">
        <w:rPr>
          <w:rFonts w:ascii="PT Sans" w:eastAsia="Times New Roman" w:hAnsi="PT Sans" w:cs="Times New Roman"/>
          <w:b/>
          <w:bCs/>
          <w:color w:val="000000"/>
          <w:sz w:val="21"/>
          <w:szCs w:val="21"/>
          <w:lang w:eastAsia="ru-RU"/>
        </w:rPr>
        <w:t>взаимодействий</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w:t>
      </w:r>
      <w:proofErr w:type="gramEnd"/>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Наукой, изучающей и анализирующей состояние нравов, прогнозирующей развитие морали, является этика.</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Этика</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философская дисциплина, теория морали.</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1031D8D3" wp14:editId="5C4FC84B">
            <wp:extent cx="6096000" cy="4572000"/>
            <wp:effectExtent l="0" t="0" r="0" b="0"/>
            <wp:docPr id="7" name="Рисунок 7" descr=" СТРУКТУРА МОРАЛИ   НРАВСТВЕННЫЕ КАТЕГОРИИ – понятия морали, которые носят всеобщий характер (добро, зло, счастье, справедливость и т.д.).   ПРИНЦИПЫ МОРАЛИ носят основополагающий характер, формулируют в обобщённом виде базовые моральные ценности общества. (принцип морали, справедливости , гуманизма и т.д.)   НОРМЫ МОРАЛИ – формы нравственного требования, определяющие поведение людей в различных ситуациях, которые фиксируются в заповедях и предписаниях.   КАТЕГОРИИ ДОЛГА – своеобразная точка пресечения морального сознания личности с добровольным нравственным выбором и поступком. выбор между «я хочу» и «я должен» определяет нравственную зрелость и уровень самосознания лич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СТРУКТУРА МОРАЛИ   НРАВСТВЕННЫЕ КАТЕГОРИИ – понятия морали, которые носят всеобщий характер (добро, зло, счастье, справедливость и т.д.).   ПРИНЦИПЫ МОРАЛИ носят основополагающий характер, формулируют в обобщённом виде базовые моральные ценности общества. (принцип морали, справедливости , гуманизма и т.д.)   НОРМЫ МОРАЛИ – формы нравственного требования, определяющие поведение людей в различных ситуациях, которые фиксируются в заповедях и предписаниях.   КАТЕГОРИИ ДОЛГА – своеобразная точка пресечения морального сознания личности с добровольным нравственным выбором и поступком. выбор между «я хочу» и «я должен» определяет нравственную зрелость и уровень самосознания личности.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СТРУКТУРА МОРАЛИ</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НРАВСТВЕННЫЕ КАТЕГОРИИ</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понятия морали, которые носят всеобщий характер (добро, зло, счастье, справедливость и т.д.).</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ПРИНЦИПЫ МОРАЛИ</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xml:space="preserve">носят основополагающий характер, формулируют в обобщённом виде базовые моральные ценности общества. (принцип морали, </w:t>
      </w:r>
      <w:proofErr w:type="gramStart"/>
      <w:r w:rsidRPr="00457719">
        <w:rPr>
          <w:rFonts w:ascii="PT Sans" w:eastAsia="Times New Roman" w:hAnsi="PT Sans" w:cs="Times New Roman"/>
          <w:b/>
          <w:bCs/>
          <w:color w:val="000000"/>
          <w:sz w:val="21"/>
          <w:szCs w:val="21"/>
          <w:lang w:eastAsia="ru-RU"/>
        </w:rPr>
        <w:t>справедливости ,</w:t>
      </w:r>
      <w:proofErr w:type="gramEnd"/>
      <w:r w:rsidRPr="00457719">
        <w:rPr>
          <w:rFonts w:ascii="PT Sans" w:eastAsia="Times New Roman" w:hAnsi="PT Sans" w:cs="Times New Roman"/>
          <w:b/>
          <w:bCs/>
          <w:color w:val="000000"/>
          <w:sz w:val="21"/>
          <w:szCs w:val="21"/>
          <w:lang w:eastAsia="ru-RU"/>
        </w:rPr>
        <w:t xml:space="preserve"> гуманизма и т.д.)</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НОРМЫ МОРАЛИ</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формы нравственного требования, определяющие поведение людей в различных ситуациях, которые фиксируются в заповедях и предписаниях.</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КАТЕГОРИИ ДОЛГА</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своеобразная точка пресечения морального сознания личности с добровольным нравственным выбором и поступком. выбор между «я хочу» и «я должен» определяет нравственную зрелость и уровень самосознания личности.</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6357DA03" wp14:editId="46E4FB36">
            <wp:extent cx="6096000" cy="4572000"/>
            <wp:effectExtent l="0" t="0" r="0" b="0"/>
            <wp:docPr id="8" name="Рисунок 8" descr=" Смысл жизни – сложная система внутренних духовных ценностей, ради достижения которых человек учится, работает, дружит и любит, создаёт семью, воспитывает детей.   В смысле жизни сопряжены понятия хорошего и плохого, храбрости и трусости, верности и предательства и т.д.  Противостоящие категории дают человеку возможность выбирать варианты поступков и линию поведения. Здесь оценивается побуждение к действиям и содержание деятельности других людей. Например: «Трус не играет в хоккей», «Волков бояться – в лес не ходить». Каждый человек выстраивает своё отношение к человечеству, к глобальным проблемам, к историческому развитию и т.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Смысл жизни – сложная система внутренних духовных ценностей, ради достижения которых человек учится, работает, дружит и любит, создаёт семью, воспитывает детей.   В смысле жизни сопряжены понятия хорошего и плохого, храбрости и трусости, верности и предательства и т.д.  Противостоящие категории дают человеку возможность выбирать варианты поступков и линию поведения. Здесь оценивается побуждение к действиям и содержание деятельности других людей. Например: «Трус не играет в хоккей», «Волков бояться – в лес не ходить». Каждый человек выстраивает своё отношение к человечеству, к глобальным проблемам, к историческому развитию и т.д.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Смысл жизни</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сложная система внутренних духовных ценностей, ради достижения которых человек учится, работает, дружит и любит, создаёт семью, воспитывает детей.</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В смысле жизни сопряжены понятия хорошего и плохого, храбрости и трусости, верности и предательства и т.д.</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xml:space="preserve">Противостоящие категории дают человеку возможность выбирать варианты поступков и линию поведения. Здесь оценивается побуждение к действиям и содержание деятельности других людей. </w:t>
      </w:r>
      <w:proofErr w:type="gramStart"/>
      <w:r w:rsidRPr="00457719">
        <w:rPr>
          <w:rFonts w:ascii="PT Sans" w:eastAsia="Times New Roman" w:hAnsi="PT Sans" w:cs="Times New Roman"/>
          <w:b/>
          <w:bCs/>
          <w:color w:val="000000"/>
          <w:sz w:val="21"/>
          <w:szCs w:val="21"/>
          <w:lang w:eastAsia="ru-RU"/>
        </w:rPr>
        <w:t>Например</w:t>
      </w:r>
      <w:proofErr w:type="gramEnd"/>
      <w:r w:rsidRPr="00457719">
        <w:rPr>
          <w:rFonts w:ascii="PT Sans" w:eastAsia="Times New Roman" w:hAnsi="PT Sans" w:cs="Times New Roman"/>
          <w:b/>
          <w:bCs/>
          <w:color w:val="000000"/>
          <w:sz w:val="21"/>
          <w:szCs w:val="21"/>
          <w:lang w:eastAsia="ru-RU"/>
        </w:rPr>
        <w:t>: «Трус не играет в хоккей», «Волков бояться – в лес не ходить». Каждый человек выстраивает своё отношение к человечеству, к глобальным проблемам, к историческому развитию и т.д.</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3C538A3E" wp14:editId="5DF50901">
            <wp:extent cx="6096000" cy="4572000"/>
            <wp:effectExtent l="0" t="0" r="0" b="0"/>
            <wp:docPr id="9" name="Рисунок 9" descr="Религия  – это мировоззрение , мироощущение и определяемое ими поведение людей на основе веры в существование сверхъестественной сферы. Это определенные взгляды и представления людей, соответствующие обряды и культы.  Сердцем религии является вера . сознание светское Источником всех важнейших процессов в мире усматривается в посюсторонних изменениях в обществе: в накоплении культурных навыков, в бурном прогрессе наук, в разумной экологической политике.  религиозное Убеждение в реальном существовании сверхъестественного, потустороннего, в том что источником главных ориентиров и ценностей человечества является Бог, - высшая сила в ми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лигия  – это мировоззрение , мироощущение и определяемое ими поведение людей на основе веры в существование сверхъестественной сферы. Это определенные взгляды и представления людей, соответствующие обряды и культы.  Сердцем религии является вера . сознание светское Источником всех важнейших процессов в мире усматривается в посюсторонних изменениях в обществе: в накоплении культурных навыков, в бурном прогрессе наук, в разумной экологической политике.  религиозное Убеждение в реальном существовании сверхъестественного, потустороннего, в том что источником главных ориентиров и ценностей человечества является Бог, - высшая сила в мире.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Религия</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xml:space="preserve">это </w:t>
      </w:r>
      <w:proofErr w:type="gramStart"/>
      <w:r w:rsidRPr="00457719">
        <w:rPr>
          <w:rFonts w:ascii="PT Sans" w:eastAsia="Times New Roman" w:hAnsi="PT Sans" w:cs="Times New Roman"/>
          <w:b/>
          <w:bCs/>
          <w:color w:val="000000"/>
          <w:sz w:val="21"/>
          <w:szCs w:val="21"/>
          <w:lang w:eastAsia="ru-RU"/>
        </w:rPr>
        <w:t>мировоззрение ,</w:t>
      </w:r>
      <w:proofErr w:type="gramEnd"/>
      <w:r w:rsidRPr="00457719">
        <w:rPr>
          <w:rFonts w:ascii="PT Sans" w:eastAsia="Times New Roman" w:hAnsi="PT Sans" w:cs="Times New Roman"/>
          <w:b/>
          <w:bCs/>
          <w:color w:val="000000"/>
          <w:sz w:val="21"/>
          <w:szCs w:val="21"/>
          <w:lang w:eastAsia="ru-RU"/>
        </w:rPr>
        <w:t xml:space="preserve"> мироощущение и определяемое ими поведение людей на основе веры в существование сверхъестественной сферы. Это определенные взгляды и представления людей, соответствующие обряды и культы.</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Сердцем религии является</w:t>
      </w:r>
      <w:r w:rsidRPr="00457719">
        <w:rPr>
          <w:rFonts w:ascii="PT Sans" w:eastAsia="Times New Roman" w:hAnsi="PT Sans" w:cs="Times New Roman"/>
          <w:color w:val="000000"/>
          <w:sz w:val="21"/>
          <w:szCs w:val="21"/>
          <w:lang w:eastAsia="ru-RU"/>
        </w:rPr>
        <w:t> </w:t>
      </w:r>
      <w:proofErr w:type="gramStart"/>
      <w:r w:rsidRPr="00457719">
        <w:rPr>
          <w:rFonts w:ascii="PT Sans" w:eastAsia="Times New Roman" w:hAnsi="PT Sans" w:cs="Times New Roman"/>
          <w:b/>
          <w:bCs/>
          <w:color w:val="000000"/>
          <w:sz w:val="21"/>
          <w:szCs w:val="21"/>
          <w:lang w:eastAsia="ru-RU"/>
        </w:rPr>
        <w:t>вера</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w:t>
      </w:r>
      <w:proofErr w:type="gramEnd"/>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сознание</w:t>
      </w:r>
    </w:p>
    <w:p w:rsidR="00457719" w:rsidRPr="00457719" w:rsidRDefault="00457719" w:rsidP="00457719">
      <w:pPr>
        <w:numPr>
          <w:ilvl w:val="0"/>
          <w:numId w:val="6"/>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светское</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Источником всех важнейших процессов в мире усматривается в посюсторонних изменениях в обществе: в накоплении культурных навыков, в бурном прогрессе наук, в разумной экологической политике.</w:t>
      </w:r>
    </w:p>
    <w:p w:rsidR="00457719" w:rsidRPr="00457719" w:rsidRDefault="00457719" w:rsidP="00457719">
      <w:pPr>
        <w:numPr>
          <w:ilvl w:val="0"/>
          <w:numId w:val="7"/>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религиозное</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 xml:space="preserve">Убеждение в реальном существовании сверхъестественного, потустороннего, в </w:t>
      </w:r>
      <w:proofErr w:type="gramStart"/>
      <w:r w:rsidRPr="00457719">
        <w:rPr>
          <w:rFonts w:ascii="PT Sans" w:eastAsia="Times New Roman" w:hAnsi="PT Sans" w:cs="Times New Roman"/>
          <w:b/>
          <w:bCs/>
          <w:color w:val="000000"/>
          <w:sz w:val="21"/>
          <w:szCs w:val="21"/>
          <w:lang w:eastAsia="ru-RU"/>
        </w:rPr>
        <w:t>том</w:t>
      </w:r>
      <w:proofErr w:type="gramEnd"/>
      <w:r w:rsidRPr="00457719">
        <w:rPr>
          <w:rFonts w:ascii="PT Sans" w:eastAsia="Times New Roman" w:hAnsi="PT Sans" w:cs="Times New Roman"/>
          <w:b/>
          <w:bCs/>
          <w:color w:val="000000"/>
          <w:sz w:val="21"/>
          <w:szCs w:val="21"/>
          <w:lang w:eastAsia="ru-RU"/>
        </w:rPr>
        <w:t xml:space="preserve"> что источником главных ориентиров и ценностей человечества является Бог, - высшая сила в мире.</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6BEB4E9A" wp14:editId="38231C5B">
            <wp:extent cx="6096000" cy="4572000"/>
            <wp:effectExtent l="0" t="0" r="0" b="0"/>
            <wp:docPr id="10" name="Рисунок 10" descr="Религиоведение – специальная наука, изучающая религию, как особую сферу культуры человечества. Теология – совокупность религиозных учений о сущности и действии Бога. Политеизм – многобожие Монотеизм – единобожие Антропоморфизм - уподобление человеку, наделение человеческими свойствами (например, сознанием) предметов и явлений неживой природы, небесных тел, мифических сущест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лигиоведение – специальная наука, изучающая религию, как особую сферу культуры человечества. Теология – совокупность религиозных учений о сущности и действии Бога. Политеизм – многобожие Монотеизм – единобожие Антропоморфизм - уподобление человеку, наделение человеческими свойствами (например, сознанием) предметов и явлений неживой природы, небесных тел, мифических существ.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numPr>
          <w:ilvl w:val="0"/>
          <w:numId w:val="8"/>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Религиоведение</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 специальная наука, изучающая религию, как особую сферу культуры человечества.</w:t>
      </w:r>
    </w:p>
    <w:p w:rsidR="00457719" w:rsidRPr="00457719" w:rsidRDefault="00457719" w:rsidP="00457719">
      <w:pPr>
        <w:numPr>
          <w:ilvl w:val="0"/>
          <w:numId w:val="8"/>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Теология</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 совокупность религиозных учений о сущности и действии Бога.</w:t>
      </w:r>
    </w:p>
    <w:p w:rsidR="00457719" w:rsidRPr="00457719" w:rsidRDefault="00457719" w:rsidP="00457719">
      <w:pPr>
        <w:numPr>
          <w:ilvl w:val="0"/>
          <w:numId w:val="8"/>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Политеизм</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 многобожие</w:t>
      </w:r>
    </w:p>
    <w:p w:rsidR="00457719" w:rsidRPr="00457719" w:rsidRDefault="00457719" w:rsidP="00457719">
      <w:pPr>
        <w:numPr>
          <w:ilvl w:val="0"/>
          <w:numId w:val="8"/>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Монотеизм</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 единобожие</w:t>
      </w:r>
    </w:p>
    <w:p w:rsidR="00457719" w:rsidRPr="00457719" w:rsidRDefault="00457719" w:rsidP="00457719">
      <w:pPr>
        <w:numPr>
          <w:ilvl w:val="0"/>
          <w:numId w:val="8"/>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Антропоморфизм</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 уподобление человеку, наделение человеческими свойствами (например, сознанием) предметов и явлений неживой природы, небесных тел, мифических существ.</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4353F970" wp14:editId="07951881">
            <wp:extent cx="6096000" cy="4572000"/>
            <wp:effectExtent l="0" t="0" r="0" b="0"/>
            <wp:docPr id="11" name="Рисунок 11" descr="ОСОБЕННОСТИ РЕЛИГИИ  Система религиозных обрядов , ритуалов, действий – культы, жертвоприношения, церемонии, разнообразные мистерии.  Эмоциональное переживание верующим событий мифов и культовых действий.  Особая организация – церковь с чётким распределением обязанностей на каждом уровне её иерарх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СОБЕННОСТИ РЕЛИГИИ  Система религиозных обрядов , ритуалов, действий – культы, жертвоприношения, церемонии, разнообразные мистерии.  Эмоциональное переживание верующим событий мифов и культовых действий.  Особая организация – церковь с чётким распределением обязанностей на каждом уровне её иерархии.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ОСОБЕННОСТИ РЕЛИГИИ</w:t>
      </w:r>
    </w:p>
    <w:p w:rsidR="00457719" w:rsidRPr="00457719" w:rsidRDefault="00457719" w:rsidP="00457719">
      <w:pPr>
        <w:numPr>
          <w:ilvl w:val="0"/>
          <w:numId w:val="9"/>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 xml:space="preserve">Система религиозных </w:t>
      </w:r>
      <w:proofErr w:type="gramStart"/>
      <w:r w:rsidRPr="00457719">
        <w:rPr>
          <w:rFonts w:ascii="PT Sans" w:eastAsia="Times New Roman" w:hAnsi="PT Sans" w:cs="Times New Roman"/>
          <w:b/>
          <w:bCs/>
          <w:color w:val="767676"/>
          <w:lang w:eastAsia="ru-RU"/>
        </w:rPr>
        <w:t>обрядов</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w:t>
      </w:r>
      <w:proofErr w:type="gramEnd"/>
      <w:r w:rsidRPr="00457719">
        <w:rPr>
          <w:rFonts w:ascii="PT Sans" w:eastAsia="Times New Roman" w:hAnsi="PT Sans" w:cs="Times New Roman"/>
          <w:b/>
          <w:bCs/>
          <w:color w:val="767676"/>
          <w:lang w:eastAsia="ru-RU"/>
        </w:rPr>
        <w:t xml:space="preserve"> ритуалов, действий – культы, жертвоприношения, церемонии, разнообразные мистерии.</w:t>
      </w:r>
    </w:p>
    <w:p w:rsidR="00457719" w:rsidRPr="00457719" w:rsidRDefault="00457719" w:rsidP="00457719">
      <w:pPr>
        <w:numPr>
          <w:ilvl w:val="0"/>
          <w:numId w:val="9"/>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Эмоциональное переживание</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верующим событий мифов и культовых действий.</w:t>
      </w:r>
    </w:p>
    <w:p w:rsidR="00457719" w:rsidRPr="00457719" w:rsidRDefault="00457719" w:rsidP="00457719">
      <w:pPr>
        <w:numPr>
          <w:ilvl w:val="0"/>
          <w:numId w:val="9"/>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Особая организация – церковь</w:t>
      </w:r>
      <w:r w:rsidRPr="00457719">
        <w:rPr>
          <w:rFonts w:ascii="PT Sans" w:eastAsia="Times New Roman" w:hAnsi="PT Sans" w:cs="Times New Roman"/>
          <w:color w:val="767676"/>
          <w:lang w:eastAsia="ru-RU"/>
        </w:rPr>
        <w:t> </w:t>
      </w:r>
      <w:r w:rsidRPr="00457719">
        <w:rPr>
          <w:rFonts w:ascii="PT Sans" w:eastAsia="Times New Roman" w:hAnsi="PT Sans" w:cs="Times New Roman"/>
          <w:b/>
          <w:bCs/>
          <w:color w:val="767676"/>
          <w:lang w:eastAsia="ru-RU"/>
        </w:rPr>
        <w:t>с чётким распределением обязанностей на каждом уровне её иерархии.</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7725F4DD" wp14:editId="35058DC8">
            <wp:extent cx="6096000" cy="4572000"/>
            <wp:effectExtent l="0" t="0" r="0" b="0"/>
            <wp:docPr id="12" name="Рисунок 12" descr="Каждая религиозная система имеет свои нравственные кодексы, нормы которых оказывали и оказывают серьёзное влияние на судьбы людей. ХРИСТИАНСТВО  ХРИСТИАНСТВО    1,5 миллиарда людей   1,5 миллиарда людей ИСЛАМ ИСЛАМ   1 миллиард людей   1 миллиард людей ИНДУИЗМ ИНДУИЗМ   0,5 миллиардов людей   0,5 миллиардов людей КОНФУЦИАНСТВО КОНФУЦИАНСТВО   0,5 миллиардов людей   0,5 миллиардов людей БУДДИЗМ БУДДИЗМ   300-350 миллионов людей   300-350 миллионов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ждая религиозная система имеет свои нравственные кодексы, нормы которых оказывали и оказывают серьёзное влияние на судьбы людей. ХРИСТИАНСТВО  ХРИСТИАНСТВО    1,5 миллиарда людей   1,5 миллиарда людей ИСЛАМ ИСЛАМ   1 миллиард людей   1 миллиард людей ИНДУИЗМ ИНДУИЗМ   0,5 миллиардов людей   0,5 миллиардов людей КОНФУЦИАНСТВО КОНФУЦИАНСТВО   0,5 миллиардов людей   0,5 миллиардов людей БУДДИЗМ БУДДИЗМ   300-350 миллионов людей   300-350 миллионов людей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Каждая религиозная система имеет свои нравственные кодексы, нормы которых оказывали и оказывают серьёзное влияние на судьбы людей.</w:t>
      </w:r>
    </w:p>
    <w:p w:rsidR="00457719" w:rsidRPr="00457719" w:rsidRDefault="00457719" w:rsidP="00457719">
      <w:pPr>
        <w:numPr>
          <w:ilvl w:val="0"/>
          <w:numId w:val="1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ХРИСТИАНСТВО</w:t>
      </w:r>
    </w:p>
    <w:p w:rsidR="00457719" w:rsidRPr="00457719" w:rsidRDefault="00457719" w:rsidP="00457719">
      <w:pPr>
        <w:numPr>
          <w:ilvl w:val="0"/>
          <w:numId w:val="1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ХРИСТИАНСТВО</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1,5 миллиарда людей</w:t>
      </w:r>
    </w:p>
    <w:p w:rsidR="00457719" w:rsidRPr="00457719" w:rsidRDefault="00457719" w:rsidP="00457719">
      <w:pPr>
        <w:numPr>
          <w:ilvl w:val="0"/>
          <w:numId w:val="11"/>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1,5 миллиарда людей</w:t>
      </w:r>
    </w:p>
    <w:p w:rsidR="00457719" w:rsidRPr="00457719" w:rsidRDefault="00457719" w:rsidP="00457719">
      <w:pPr>
        <w:numPr>
          <w:ilvl w:val="0"/>
          <w:numId w:val="1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ИСЛАМ</w:t>
      </w:r>
    </w:p>
    <w:p w:rsidR="00457719" w:rsidRPr="00457719" w:rsidRDefault="00457719" w:rsidP="00457719">
      <w:pPr>
        <w:numPr>
          <w:ilvl w:val="0"/>
          <w:numId w:val="12"/>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ИСЛАМ</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1 миллиард людей</w:t>
      </w:r>
    </w:p>
    <w:p w:rsidR="00457719" w:rsidRPr="00457719" w:rsidRDefault="00457719" w:rsidP="00457719">
      <w:pPr>
        <w:numPr>
          <w:ilvl w:val="0"/>
          <w:numId w:val="13"/>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1 миллиард людей</w:t>
      </w:r>
    </w:p>
    <w:p w:rsidR="00457719" w:rsidRPr="00457719" w:rsidRDefault="00457719" w:rsidP="00457719">
      <w:pPr>
        <w:numPr>
          <w:ilvl w:val="0"/>
          <w:numId w:val="14"/>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ИНДУИЗМ</w:t>
      </w:r>
    </w:p>
    <w:p w:rsidR="00457719" w:rsidRPr="00457719" w:rsidRDefault="00457719" w:rsidP="00457719">
      <w:pPr>
        <w:numPr>
          <w:ilvl w:val="0"/>
          <w:numId w:val="14"/>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ИНДУИЗМ</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0,5 миллиардов людей</w:t>
      </w:r>
    </w:p>
    <w:p w:rsidR="00457719" w:rsidRPr="00457719" w:rsidRDefault="00457719" w:rsidP="00457719">
      <w:pPr>
        <w:numPr>
          <w:ilvl w:val="0"/>
          <w:numId w:val="15"/>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0,5 миллиардов людей</w:t>
      </w:r>
    </w:p>
    <w:p w:rsidR="00457719" w:rsidRPr="00457719" w:rsidRDefault="00457719" w:rsidP="00457719">
      <w:pPr>
        <w:numPr>
          <w:ilvl w:val="0"/>
          <w:numId w:val="16"/>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КОНФУЦИАНСТВО</w:t>
      </w:r>
    </w:p>
    <w:p w:rsidR="00457719" w:rsidRPr="00457719" w:rsidRDefault="00457719" w:rsidP="00457719">
      <w:pPr>
        <w:numPr>
          <w:ilvl w:val="0"/>
          <w:numId w:val="16"/>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КОНФУЦИАНСТВО</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lastRenderedPageBreak/>
        <w:t>0,5 миллиардов людей</w:t>
      </w:r>
    </w:p>
    <w:p w:rsidR="00457719" w:rsidRPr="00457719" w:rsidRDefault="00457719" w:rsidP="00457719">
      <w:pPr>
        <w:numPr>
          <w:ilvl w:val="0"/>
          <w:numId w:val="17"/>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0,5 миллиардов людей</w:t>
      </w:r>
    </w:p>
    <w:p w:rsidR="00457719" w:rsidRPr="00457719" w:rsidRDefault="00457719" w:rsidP="00457719">
      <w:pPr>
        <w:numPr>
          <w:ilvl w:val="0"/>
          <w:numId w:val="18"/>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БУДДИЗМ</w:t>
      </w:r>
    </w:p>
    <w:p w:rsidR="00457719" w:rsidRPr="00457719" w:rsidRDefault="00457719" w:rsidP="00457719">
      <w:pPr>
        <w:numPr>
          <w:ilvl w:val="0"/>
          <w:numId w:val="18"/>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БУДДИЗМ</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300-350 миллионов людей</w:t>
      </w:r>
    </w:p>
    <w:p w:rsidR="00457719" w:rsidRPr="00457719" w:rsidRDefault="00457719" w:rsidP="00457719">
      <w:pPr>
        <w:numPr>
          <w:ilvl w:val="0"/>
          <w:numId w:val="19"/>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300-350 миллионов людей</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drawing>
          <wp:inline distT="0" distB="0" distL="0" distR="0" wp14:anchorId="062FB9BA" wp14:editId="4BBA5A01">
            <wp:extent cx="6096000" cy="4572000"/>
            <wp:effectExtent l="0" t="0" r="0" b="0"/>
            <wp:docPr id="13" name="Рисунок 13" descr=".         МИРОВЫЕ РЕЛИГИИ БУДДИЗМ с VI-V вв. до н.э., зародилась в Индии. В настоящее время - 18 стран Центральной, Южной, Юго-Восточной Азии, числ. 300-350 млн. ХРИСТИАНСТВО с I в. в Палестине и др. восточных провинциях Римской империи. В современном мире повсеместное распространение, но больше всего в Европе и Америке. Числ. 1 млрд.500 млн. ИСЛАМ (МУСУЛЬМАНСТВО ) с VII в.в Аравии. В современном мире 120 стран, из них 35 стран Северной Африки, Ближнего и Среднего Востока, Юго-Восточной и Центральной Азии мусульмане – большинство населения. Числн. 1 млр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МИРОВЫЕ РЕЛИГИИ БУДДИЗМ с VI-V вв. до н.э., зародилась в Индии. В настоящее время - 18 стран Центральной, Южной, Юго-Восточной Азии, числ. 300-350 млн. ХРИСТИАНСТВО с I в. в Палестине и др. восточных провинциях Римской империи. В современном мире повсеместное распространение, но больше всего в Европе и Америке. Числ. 1 млрд.500 млн. ИСЛАМ (МУСУЛЬМАНСТВО ) с VII в.в Аравии. В современном мире 120 стран, из них 35 стран Северной Африки, Ближнего и Среднего Востока, Юго-Восточной и Центральной Азии мусульмане – большинство населения. Числн. 1 млрд.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МИРОВЫЕ РЕЛИГИИ</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БУДДИЗМ</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с</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VI-V</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xml:space="preserve">вв. до н.э., зародилась в Индии. В настоящее время - 18 стран Центральной, Южной, Юго-Восточной Азии, </w:t>
      </w:r>
      <w:proofErr w:type="spellStart"/>
      <w:r w:rsidRPr="00457719">
        <w:rPr>
          <w:rFonts w:ascii="PT Sans" w:eastAsia="Times New Roman" w:hAnsi="PT Sans" w:cs="Times New Roman"/>
          <w:b/>
          <w:bCs/>
          <w:color w:val="000000"/>
          <w:sz w:val="21"/>
          <w:szCs w:val="21"/>
          <w:lang w:eastAsia="ru-RU"/>
        </w:rPr>
        <w:t>числ</w:t>
      </w:r>
      <w:proofErr w:type="spellEnd"/>
      <w:r w:rsidRPr="00457719">
        <w:rPr>
          <w:rFonts w:ascii="PT Sans" w:eastAsia="Times New Roman" w:hAnsi="PT Sans" w:cs="Times New Roman"/>
          <w:b/>
          <w:bCs/>
          <w:color w:val="000000"/>
          <w:sz w:val="21"/>
          <w:szCs w:val="21"/>
          <w:lang w:eastAsia="ru-RU"/>
        </w:rPr>
        <w:t>. 300-350 млн.</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ХРИСТИАНСТВО</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с</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I</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 xml:space="preserve">в. в Палестине и др. восточных провинциях Римской империи. В современном мире повсеместное распространение, но больше всего в Европе и Америке. </w:t>
      </w:r>
      <w:proofErr w:type="spellStart"/>
      <w:r w:rsidRPr="00457719">
        <w:rPr>
          <w:rFonts w:ascii="PT Sans" w:eastAsia="Times New Roman" w:hAnsi="PT Sans" w:cs="Times New Roman"/>
          <w:b/>
          <w:bCs/>
          <w:color w:val="000000"/>
          <w:sz w:val="21"/>
          <w:szCs w:val="21"/>
          <w:lang w:eastAsia="ru-RU"/>
        </w:rPr>
        <w:t>Числ</w:t>
      </w:r>
      <w:proofErr w:type="spellEnd"/>
      <w:r w:rsidRPr="00457719">
        <w:rPr>
          <w:rFonts w:ascii="PT Sans" w:eastAsia="Times New Roman" w:hAnsi="PT Sans" w:cs="Times New Roman"/>
          <w:b/>
          <w:bCs/>
          <w:color w:val="000000"/>
          <w:sz w:val="21"/>
          <w:szCs w:val="21"/>
          <w:lang w:eastAsia="ru-RU"/>
        </w:rPr>
        <w:t>. 1 млрд.500 млн.</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ИСЛАМ</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w:t>
      </w:r>
      <w:proofErr w:type="gramStart"/>
      <w:r w:rsidRPr="00457719">
        <w:rPr>
          <w:rFonts w:ascii="PT Sans" w:eastAsia="Times New Roman" w:hAnsi="PT Sans" w:cs="Times New Roman"/>
          <w:b/>
          <w:bCs/>
          <w:color w:val="000000"/>
          <w:sz w:val="21"/>
          <w:szCs w:val="21"/>
          <w:lang w:eastAsia="ru-RU"/>
        </w:rPr>
        <w:t>МУСУЛЬМАНСТВО</w:t>
      </w:r>
      <w:r w:rsidRPr="00457719">
        <w:rPr>
          <w:rFonts w:ascii="PT Sans" w:eastAsia="Times New Roman" w:hAnsi="PT Sans" w:cs="Times New Roman"/>
          <w:color w:val="000000"/>
          <w:sz w:val="21"/>
          <w:szCs w:val="21"/>
          <w:lang w:eastAsia="ru-RU"/>
        </w:rPr>
        <w:t> )</w:t>
      </w:r>
      <w:proofErr w:type="gramEnd"/>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с</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VII</w:t>
      </w:r>
      <w:r w:rsidRPr="00457719">
        <w:rPr>
          <w:rFonts w:ascii="PT Sans" w:eastAsia="Times New Roman" w:hAnsi="PT Sans" w:cs="Times New Roman"/>
          <w:color w:val="000000"/>
          <w:sz w:val="21"/>
          <w:szCs w:val="21"/>
          <w:lang w:eastAsia="ru-RU"/>
        </w:rPr>
        <w:t> </w:t>
      </w:r>
      <w:proofErr w:type="spellStart"/>
      <w:r w:rsidRPr="00457719">
        <w:rPr>
          <w:rFonts w:ascii="PT Sans" w:eastAsia="Times New Roman" w:hAnsi="PT Sans" w:cs="Times New Roman"/>
          <w:b/>
          <w:bCs/>
          <w:color w:val="000000"/>
          <w:sz w:val="21"/>
          <w:szCs w:val="21"/>
          <w:lang w:eastAsia="ru-RU"/>
        </w:rPr>
        <w:t>в.в</w:t>
      </w:r>
      <w:proofErr w:type="spellEnd"/>
      <w:r w:rsidRPr="00457719">
        <w:rPr>
          <w:rFonts w:ascii="PT Sans" w:eastAsia="Times New Roman" w:hAnsi="PT Sans" w:cs="Times New Roman"/>
          <w:b/>
          <w:bCs/>
          <w:color w:val="000000"/>
          <w:sz w:val="21"/>
          <w:szCs w:val="21"/>
          <w:lang w:eastAsia="ru-RU"/>
        </w:rPr>
        <w:t xml:space="preserve"> Аравии. В современном мире 120 стран, из них 35 стран Северной Африки, Ближнего и Среднего Востока, Юго-Восточной и Центральной Азии мусульмане – большинство населения. </w:t>
      </w:r>
      <w:proofErr w:type="spellStart"/>
      <w:r w:rsidRPr="00457719">
        <w:rPr>
          <w:rFonts w:ascii="PT Sans" w:eastAsia="Times New Roman" w:hAnsi="PT Sans" w:cs="Times New Roman"/>
          <w:b/>
          <w:bCs/>
          <w:color w:val="000000"/>
          <w:sz w:val="21"/>
          <w:szCs w:val="21"/>
          <w:lang w:eastAsia="ru-RU"/>
        </w:rPr>
        <w:t>Числн</w:t>
      </w:r>
      <w:proofErr w:type="spellEnd"/>
      <w:r w:rsidRPr="00457719">
        <w:rPr>
          <w:rFonts w:ascii="PT Sans" w:eastAsia="Times New Roman" w:hAnsi="PT Sans" w:cs="Times New Roman"/>
          <w:b/>
          <w:bCs/>
          <w:color w:val="000000"/>
          <w:sz w:val="21"/>
          <w:szCs w:val="21"/>
          <w:lang w:eastAsia="ru-RU"/>
        </w:rPr>
        <w:t>. 1 млрд.</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6FF4B65C" wp14:editId="36AC1801">
            <wp:extent cx="6096000" cy="4572000"/>
            <wp:effectExtent l="0" t="0" r="0" b="0"/>
            <wp:docPr id="14" name="Рисунок 14" descr=" НАЦИОНАЛЬНЫЕ РЕЛИГИИ:  1) конфуцианство – VI-V в. до н.э., Китай  2) даосизм - IV-III в. до н.э., Китай  3) иудаизм со II тыс. до н.э., Палестина  4) синтоизм - VI-VII в., Япония  Все виды влиятельных религий возникли непосредственно из моральных учений своих последователей. Каждая религия имеет свои нравственные кодексы, нормы которых оказывают влияние на людей.  Каждому, кто хочет сократить зло, проявляющееся в обществе, следует способствовать утверждению позитивных нравственных норм и принцип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НАЦИОНАЛЬНЫЕ РЕЛИГИИ:  1) конфуцианство – VI-V в. до н.э., Китай  2) даосизм - IV-III в. до н.э., Китай  3) иудаизм со II тыс. до н.э., Палестина  4) синтоизм - VI-VII в., Япония  Все виды влиятельных религий возникли непосредственно из моральных учений своих последователей. Каждая религия имеет свои нравственные кодексы, нормы которых оказывают влияние на людей.  Каждому, кто хочет сократить зло, проявляющееся в обществе, следует способствовать утверждению позитивных нравственных норм и принципов.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НАЦИОНАЛЬНЫЕ РЕЛИГИИ:</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1)</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конфуцианство –</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VI-V</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в. до н.э., Китай</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2) даосизм -</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IV-III</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в. до н.э., Китай</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3) иудаизм со</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II</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тыс. до н.э., Палестина</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4) синтоизм -</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VI-VII</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в., Япония</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Все виды влиятельных религий возникли непосредственно из моральных учений своих последователей. Каждая религия имеет свои нравственные кодексы, нормы которых оказывают влияние на людей.</w:t>
      </w:r>
      <w:r w:rsidRPr="00457719">
        <w:rPr>
          <w:rFonts w:ascii="PT Sans" w:eastAsia="Times New Roman" w:hAnsi="PT Sans" w:cs="Times New Roman"/>
          <w:color w:val="000000"/>
          <w:sz w:val="21"/>
          <w:szCs w:val="21"/>
          <w:lang w:eastAsia="ru-RU"/>
        </w:rPr>
        <w:t> </w:t>
      </w:r>
      <w:r w:rsidRPr="00457719">
        <w:rPr>
          <w:rFonts w:ascii="PT Sans" w:eastAsia="Times New Roman" w:hAnsi="PT Sans" w:cs="Times New Roman"/>
          <w:b/>
          <w:bCs/>
          <w:color w:val="000000"/>
          <w:sz w:val="21"/>
          <w:szCs w:val="21"/>
          <w:lang w:eastAsia="ru-RU"/>
        </w:rPr>
        <w:t>Каждому, кто хочет сократить зло, проявляющееся в обществе, следует способствовать утверждению позитивных нравственных норм и принципов.</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lastRenderedPageBreak/>
        <w:drawing>
          <wp:inline distT="0" distB="0" distL="0" distR="0" wp14:anchorId="1A04E48E" wp14:editId="28A1749A">
            <wp:extent cx="6096000" cy="4572000"/>
            <wp:effectExtent l="0" t="0" r="0" b="0"/>
            <wp:docPr id="15" name="Рисунок 15" descr="https://fhd.multiurok.ru/9/2/0/9201f29cc4e9f580d662cb19db4dfae7e5d00e5e/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hd.multiurok.ru/9/2/0/9201f29cc4e9f580d662cb19db4dfae7e5d00e5e/img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drawing>
          <wp:inline distT="0" distB="0" distL="0" distR="0" wp14:anchorId="48C0DC40" wp14:editId="57E26E07">
            <wp:extent cx="6096000" cy="4572000"/>
            <wp:effectExtent l="0" t="0" r="0" b="0"/>
            <wp:docPr id="16" name="Рисунок 16" descr="Контрольные вопро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нтрольные вопросы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lastRenderedPageBreak/>
        <w:t>Контрольные вопросы</w:t>
      </w:r>
    </w:p>
    <w:p w:rsidR="00457719" w:rsidRPr="00457719" w:rsidRDefault="00457719" w:rsidP="00457719">
      <w:pPr>
        <w:shd w:val="clear" w:color="auto" w:fill="FFFFFF"/>
        <w:spacing w:after="0" w:line="240" w:lineRule="auto"/>
        <w:jc w:val="center"/>
        <w:rPr>
          <w:rFonts w:ascii="PT Sans" w:eastAsia="Times New Roman" w:hAnsi="PT Sans" w:cs="Times New Roman"/>
          <w:color w:val="252525"/>
          <w:lang w:eastAsia="ru-RU"/>
        </w:rPr>
      </w:pPr>
      <w:r w:rsidRPr="00457719">
        <w:rPr>
          <w:rFonts w:ascii="PT Sans" w:eastAsia="Times New Roman" w:hAnsi="PT Sans" w:cs="Times New Roman"/>
          <w:noProof/>
          <w:color w:val="252525"/>
          <w:lang w:eastAsia="ru-RU"/>
        </w:rPr>
        <w:drawing>
          <wp:inline distT="0" distB="0" distL="0" distR="0" wp14:anchorId="29CE53BA" wp14:editId="61DB3386">
            <wp:extent cx="6096000" cy="4572000"/>
            <wp:effectExtent l="0" t="0" r="0" b="0"/>
            <wp:docPr id="17" name="Рисунок 17" descr="Рефлексия Оцените свою работу на уроке, закончите предложения: Сегодня я узнал… Было интересно… Было трудно… Я научился… Я смог… Меня удивило… Мне захотело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ефлексия Оцените свою работу на уроке, закончите предложения: Сегодня я узнал… Было интересно… Было трудно… Я научился… Я смог… Меня удивило… Мне захотелось…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Рефлексия</w:t>
      </w:r>
    </w:p>
    <w:p w:rsidR="00457719" w:rsidRPr="00457719" w:rsidRDefault="00457719" w:rsidP="00457719">
      <w:pPr>
        <w:shd w:val="clear" w:color="auto" w:fill="FFFFFF"/>
        <w:spacing w:after="150" w:line="240" w:lineRule="auto"/>
        <w:rPr>
          <w:rFonts w:ascii="PT Sans" w:eastAsia="Times New Roman" w:hAnsi="PT Sans" w:cs="Times New Roman"/>
          <w:color w:val="000000"/>
          <w:sz w:val="21"/>
          <w:szCs w:val="21"/>
          <w:lang w:eastAsia="ru-RU"/>
        </w:rPr>
      </w:pPr>
      <w:r w:rsidRPr="00457719">
        <w:rPr>
          <w:rFonts w:ascii="PT Sans" w:eastAsia="Times New Roman" w:hAnsi="PT Sans" w:cs="Times New Roman"/>
          <w:b/>
          <w:bCs/>
          <w:color w:val="000000"/>
          <w:sz w:val="21"/>
          <w:szCs w:val="21"/>
          <w:lang w:eastAsia="ru-RU"/>
        </w:rPr>
        <w:t>Оцените свою работу на уроке, закончите предложения:</w:t>
      </w:r>
    </w:p>
    <w:p w:rsidR="00457719" w:rsidRPr="00457719" w:rsidRDefault="00457719" w:rsidP="00457719">
      <w:pPr>
        <w:numPr>
          <w:ilvl w:val="0"/>
          <w:numId w:val="2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Сегодня я узнал…</w:t>
      </w:r>
    </w:p>
    <w:p w:rsidR="00457719" w:rsidRPr="00457719" w:rsidRDefault="00457719" w:rsidP="00457719">
      <w:pPr>
        <w:numPr>
          <w:ilvl w:val="0"/>
          <w:numId w:val="2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Было интересно…</w:t>
      </w:r>
    </w:p>
    <w:p w:rsidR="00457719" w:rsidRPr="00457719" w:rsidRDefault="00457719" w:rsidP="00457719">
      <w:pPr>
        <w:numPr>
          <w:ilvl w:val="0"/>
          <w:numId w:val="2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Было трудно…</w:t>
      </w:r>
    </w:p>
    <w:p w:rsidR="00457719" w:rsidRPr="00457719" w:rsidRDefault="00457719" w:rsidP="00457719">
      <w:pPr>
        <w:numPr>
          <w:ilvl w:val="0"/>
          <w:numId w:val="2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Я научился…</w:t>
      </w:r>
    </w:p>
    <w:p w:rsidR="00457719" w:rsidRPr="00457719" w:rsidRDefault="00457719" w:rsidP="00457719">
      <w:pPr>
        <w:numPr>
          <w:ilvl w:val="0"/>
          <w:numId w:val="2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Я смог…</w:t>
      </w:r>
    </w:p>
    <w:p w:rsidR="00457719" w:rsidRPr="00457719" w:rsidRDefault="00457719" w:rsidP="00457719">
      <w:pPr>
        <w:numPr>
          <w:ilvl w:val="0"/>
          <w:numId w:val="2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Меня удивило…</w:t>
      </w:r>
    </w:p>
    <w:p w:rsidR="00457719" w:rsidRPr="00457719" w:rsidRDefault="00457719" w:rsidP="00457719">
      <w:pPr>
        <w:numPr>
          <w:ilvl w:val="0"/>
          <w:numId w:val="20"/>
        </w:numPr>
        <w:shd w:val="clear" w:color="auto" w:fill="FFFFFF"/>
        <w:spacing w:before="100" w:beforeAutospacing="1" w:after="100" w:afterAutospacing="1" w:line="240" w:lineRule="auto"/>
        <w:rPr>
          <w:rFonts w:ascii="PT Sans" w:eastAsia="Times New Roman" w:hAnsi="PT Sans" w:cs="Times New Roman"/>
          <w:color w:val="767676"/>
          <w:lang w:eastAsia="ru-RU"/>
        </w:rPr>
      </w:pPr>
      <w:r w:rsidRPr="00457719">
        <w:rPr>
          <w:rFonts w:ascii="PT Sans" w:eastAsia="Times New Roman" w:hAnsi="PT Sans" w:cs="Times New Roman"/>
          <w:b/>
          <w:bCs/>
          <w:color w:val="767676"/>
          <w:lang w:eastAsia="ru-RU"/>
        </w:rPr>
        <w:t>Мне захотелось…</w:t>
      </w:r>
    </w:p>
    <w:p w:rsidR="0049493F" w:rsidRDefault="0049493F"/>
    <w:sectPr w:rsidR="004949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PT Sans">
    <w:panose1 w:val="020B0503020203020204"/>
    <w:charset w:val="CC"/>
    <w:family w:val="swiss"/>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67"/>
    <w:multiLevelType w:val="multilevel"/>
    <w:tmpl w:val="47D6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E5564"/>
    <w:multiLevelType w:val="multilevel"/>
    <w:tmpl w:val="6DAE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35C5A"/>
    <w:multiLevelType w:val="multilevel"/>
    <w:tmpl w:val="8152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B0EA4"/>
    <w:multiLevelType w:val="multilevel"/>
    <w:tmpl w:val="CE28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8708E"/>
    <w:multiLevelType w:val="multilevel"/>
    <w:tmpl w:val="92C8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14F92"/>
    <w:multiLevelType w:val="multilevel"/>
    <w:tmpl w:val="B5AC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952AF"/>
    <w:multiLevelType w:val="multilevel"/>
    <w:tmpl w:val="A334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35473"/>
    <w:multiLevelType w:val="multilevel"/>
    <w:tmpl w:val="1FF4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2183A"/>
    <w:multiLevelType w:val="multilevel"/>
    <w:tmpl w:val="5D3C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D3CA0"/>
    <w:multiLevelType w:val="multilevel"/>
    <w:tmpl w:val="3092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4754DB"/>
    <w:multiLevelType w:val="multilevel"/>
    <w:tmpl w:val="4DBA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2108A"/>
    <w:multiLevelType w:val="multilevel"/>
    <w:tmpl w:val="62D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C56A3"/>
    <w:multiLevelType w:val="multilevel"/>
    <w:tmpl w:val="C84C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C3E85"/>
    <w:multiLevelType w:val="multilevel"/>
    <w:tmpl w:val="6412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00C94"/>
    <w:multiLevelType w:val="multilevel"/>
    <w:tmpl w:val="68E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F7777"/>
    <w:multiLevelType w:val="multilevel"/>
    <w:tmpl w:val="D642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B3230D"/>
    <w:multiLevelType w:val="multilevel"/>
    <w:tmpl w:val="E2A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575C5"/>
    <w:multiLevelType w:val="multilevel"/>
    <w:tmpl w:val="A946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D61FD7"/>
    <w:multiLevelType w:val="multilevel"/>
    <w:tmpl w:val="808E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CD506F"/>
    <w:multiLevelType w:val="multilevel"/>
    <w:tmpl w:val="F990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7"/>
  </w:num>
  <w:num w:numId="4">
    <w:abstractNumId w:val="14"/>
  </w:num>
  <w:num w:numId="5">
    <w:abstractNumId w:val="0"/>
  </w:num>
  <w:num w:numId="6">
    <w:abstractNumId w:val="6"/>
  </w:num>
  <w:num w:numId="7">
    <w:abstractNumId w:val="3"/>
  </w:num>
  <w:num w:numId="8">
    <w:abstractNumId w:val="8"/>
  </w:num>
  <w:num w:numId="9">
    <w:abstractNumId w:val="15"/>
  </w:num>
  <w:num w:numId="10">
    <w:abstractNumId w:val="5"/>
  </w:num>
  <w:num w:numId="11">
    <w:abstractNumId w:val="17"/>
  </w:num>
  <w:num w:numId="12">
    <w:abstractNumId w:val="2"/>
  </w:num>
  <w:num w:numId="13">
    <w:abstractNumId w:val="9"/>
  </w:num>
  <w:num w:numId="14">
    <w:abstractNumId w:val="4"/>
  </w:num>
  <w:num w:numId="15">
    <w:abstractNumId w:val="12"/>
  </w:num>
  <w:num w:numId="16">
    <w:abstractNumId w:val="16"/>
  </w:num>
  <w:num w:numId="17">
    <w:abstractNumId w:val="11"/>
  </w:num>
  <w:num w:numId="18">
    <w:abstractNumId w:val="19"/>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A4A"/>
    <w:rsid w:val="001A278F"/>
    <w:rsid w:val="0034679E"/>
    <w:rsid w:val="00457719"/>
    <w:rsid w:val="0049493F"/>
    <w:rsid w:val="00746EC8"/>
    <w:rsid w:val="00747A58"/>
    <w:rsid w:val="00862A4A"/>
    <w:rsid w:val="00A56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008CF"/>
  <w15:chartTrackingRefBased/>
  <w15:docId w15:val="{108AF587-5CD8-475A-84CE-184267B25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77246">
      <w:bodyDiv w:val="1"/>
      <w:marLeft w:val="0"/>
      <w:marRight w:val="0"/>
      <w:marTop w:val="0"/>
      <w:marBottom w:val="0"/>
      <w:divBdr>
        <w:top w:val="none" w:sz="0" w:space="0" w:color="auto"/>
        <w:left w:val="none" w:sz="0" w:space="0" w:color="auto"/>
        <w:bottom w:val="none" w:sz="0" w:space="0" w:color="auto"/>
        <w:right w:val="none" w:sz="0" w:space="0" w:color="auto"/>
      </w:divBdr>
    </w:div>
    <w:div w:id="507252118">
      <w:bodyDiv w:val="1"/>
      <w:marLeft w:val="0"/>
      <w:marRight w:val="0"/>
      <w:marTop w:val="0"/>
      <w:marBottom w:val="0"/>
      <w:divBdr>
        <w:top w:val="none" w:sz="0" w:space="0" w:color="auto"/>
        <w:left w:val="none" w:sz="0" w:space="0" w:color="auto"/>
        <w:bottom w:val="none" w:sz="0" w:space="0" w:color="auto"/>
        <w:right w:val="none" w:sz="0" w:space="0" w:color="auto"/>
      </w:divBdr>
    </w:div>
    <w:div w:id="151410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923</Words>
  <Characters>5262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2022-12-01T09:19:00Z</dcterms:created>
  <dcterms:modified xsi:type="dcterms:W3CDTF">2024-03-01T19:16:00Z</dcterms:modified>
</cp:coreProperties>
</file>