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6" w:rsidRDefault="00126676" w:rsidP="00126676">
      <w:pPr>
        <w:jc w:val="center"/>
        <w:rPr>
          <w:rFonts w:ascii="Times New Roman" w:hAnsi="Times New Roman"/>
          <w:color w:val="181818"/>
          <w:szCs w:val="24"/>
        </w:rPr>
      </w:pPr>
      <w:r>
        <w:rPr>
          <w:rFonts w:ascii="Times New Roman" w:hAnsi="Times New Roman"/>
          <w:b/>
          <w:color w:val="181818"/>
          <w:szCs w:val="24"/>
        </w:rPr>
        <w:t>МБОУ «Калкнинская СОШ»</w:t>
      </w:r>
    </w:p>
    <w:p w:rsidR="00126676" w:rsidRDefault="00126676" w:rsidP="00126676">
      <w:pPr>
        <w:jc w:val="center"/>
        <w:rPr>
          <w:rFonts w:ascii="Times New Roman" w:hAnsi="Times New Roman"/>
          <w:color w:val="181818"/>
          <w:szCs w:val="24"/>
        </w:rPr>
      </w:pPr>
      <w:r>
        <w:rPr>
          <w:rFonts w:ascii="Times New Roman" w:hAnsi="Times New Roman"/>
          <w:b/>
          <w:color w:val="181818"/>
          <w:szCs w:val="24"/>
        </w:rPr>
        <w:t>Протокол №1</w:t>
      </w:r>
    </w:p>
    <w:p w:rsidR="00126676" w:rsidRDefault="00126676" w:rsidP="00126676">
      <w:pPr>
        <w:jc w:val="center"/>
        <w:rPr>
          <w:rFonts w:ascii="Times New Roman" w:hAnsi="Times New Roman"/>
          <w:color w:val="181818"/>
          <w:szCs w:val="24"/>
        </w:rPr>
      </w:pPr>
      <w:r>
        <w:rPr>
          <w:rFonts w:ascii="Times New Roman" w:hAnsi="Times New Roman"/>
          <w:b/>
          <w:color w:val="181818"/>
          <w:szCs w:val="24"/>
        </w:rPr>
        <w:t>совещания при завуче по ВР</w:t>
      </w: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Cs w:val="24"/>
        </w:rPr>
      </w:pPr>
      <w:r>
        <w:rPr>
          <w:rFonts w:ascii="Times New Roman" w:hAnsi="Times New Roman"/>
          <w:b/>
          <w:color w:val="181818"/>
          <w:szCs w:val="24"/>
        </w:rPr>
        <w:t>от 25.09.2024г.</w:t>
      </w:r>
    </w:p>
    <w:p w:rsidR="00126676" w:rsidRDefault="00126676" w:rsidP="00126676">
      <w:pPr>
        <w:jc w:val="center"/>
        <w:rPr>
          <w:rFonts w:ascii="Times New Roman" w:hAnsi="Times New Roman"/>
          <w:color w:val="181818"/>
          <w:szCs w:val="24"/>
        </w:rPr>
      </w:pP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Присутствовало: </w:t>
      </w:r>
      <w:r>
        <w:rPr>
          <w:rFonts w:ascii="Times New Roman" w:hAnsi="Times New Roman"/>
          <w:color w:val="181818"/>
          <w:sz w:val="24"/>
          <w:szCs w:val="24"/>
        </w:rPr>
        <w:t>15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Отсутствовало: 1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26676" w:rsidRDefault="00126676" w:rsidP="00126676">
      <w:pPr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Повестка дня:</w:t>
      </w:r>
    </w:p>
    <w:p w:rsidR="00126676" w:rsidRDefault="00126676" w:rsidP="00126676">
      <w:pPr>
        <w:pStyle w:val="4"/>
        <w:framePr w:hSpace="180" w:wrap="around" w:vAnchor="text" w:hAnchor="margin" w:y="153"/>
        <w:spacing w:before="0"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1.. Справка об утверждении дорожной карты </w:t>
      </w:r>
      <w:proofErr w:type="spellStart"/>
      <w:r>
        <w:rPr>
          <w:rFonts w:ascii="Times New Roman" w:hAnsi="Times New Roman"/>
          <w:b w:val="0"/>
          <w:szCs w:val="24"/>
        </w:rPr>
        <w:t>кл</w:t>
      </w:r>
      <w:proofErr w:type="spellEnd"/>
      <w:r>
        <w:rPr>
          <w:rFonts w:ascii="Times New Roman" w:hAnsi="Times New Roman"/>
          <w:b w:val="0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szCs w:val="24"/>
        </w:rPr>
        <w:t>рук-й</w:t>
      </w:r>
      <w:proofErr w:type="spellEnd"/>
    </w:p>
    <w:p w:rsidR="00126676" w:rsidRDefault="00126676" w:rsidP="00126676">
      <w:pPr>
        <w:pStyle w:val="4"/>
        <w:framePr w:hSpace="180" w:wrap="around" w:vAnchor="text" w:hAnchor="margin" w:y="153"/>
        <w:spacing w:before="0"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2. Итоги проведения </w:t>
      </w:r>
      <w:proofErr w:type="gramStart"/>
      <w:r>
        <w:rPr>
          <w:rFonts w:ascii="Times New Roman" w:hAnsi="Times New Roman"/>
          <w:b w:val="0"/>
          <w:szCs w:val="24"/>
        </w:rPr>
        <w:t>мероприятии</w:t>
      </w:r>
      <w:proofErr w:type="gramEnd"/>
      <w:r>
        <w:rPr>
          <w:rFonts w:ascii="Times New Roman" w:hAnsi="Times New Roman"/>
          <w:b w:val="0"/>
          <w:szCs w:val="24"/>
        </w:rPr>
        <w:t xml:space="preserve"> и открытых уроков.</w:t>
      </w:r>
    </w:p>
    <w:p w:rsidR="00126676" w:rsidRDefault="00126676" w:rsidP="00126676">
      <w:pPr>
        <w:pStyle w:val="4"/>
        <w:framePr w:hSpace="180" w:wrap="around" w:vAnchor="text" w:hAnchor="margin" w:y="153"/>
        <w:spacing w:before="0"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Организация дежурства по школе.</w:t>
      </w:r>
    </w:p>
    <w:p w:rsidR="00126676" w:rsidRDefault="00126676" w:rsidP="00126676">
      <w:pPr>
        <w:pStyle w:val="4"/>
        <w:framePr w:hSpace="180" w:wrap="around" w:vAnchor="text" w:hAnchor="margin" w:y="153"/>
        <w:spacing w:before="0"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4. Семинар классных руководителей по ведению дневников</w:t>
      </w:r>
    </w:p>
    <w:p w:rsidR="00126676" w:rsidRDefault="00126676" w:rsidP="00126676">
      <w:pPr>
        <w:pStyle w:val="4"/>
        <w:framePr w:hSpace="180" w:wrap="around" w:vAnchor="text" w:hAnchor="margin" w:y="153"/>
        <w:spacing w:before="0"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5. План работы на следующий месяц.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6.Ознакомление с родительским комитетом.</w:t>
      </w:r>
    </w:p>
    <w:p w:rsidR="00126676" w:rsidRDefault="00126676" w:rsidP="00126676">
      <w:pPr>
        <w:tabs>
          <w:tab w:val="center" w:pos="46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6676" w:rsidRDefault="00126676" w:rsidP="00126676">
      <w:pPr>
        <w:rPr>
          <w:rFonts w:ascii="Times New Roman" w:hAnsi="Times New Roman"/>
          <w:b/>
          <w:sz w:val="24"/>
          <w:szCs w:val="24"/>
        </w:rPr>
      </w:pP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первому</w:t>
      </w:r>
      <w:r>
        <w:rPr>
          <w:rFonts w:ascii="Times New Roman" w:hAnsi="Times New Roman"/>
          <w:sz w:val="24"/>
          <w:szCs w:val="24"/>
        </w:rPr>
        <w:t xml:space="preserve"> вопросу выступила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 по ВР Магомедова С.М. Она отметила, что на начало учебного года были своевременно составлены и сразу предоставлены к проверке планы ВР.</w:t>
      </w: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Выявлено, что многие классные руководители испытывают трудности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определении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актуальных целей и задач воспитательной работы;</w:t>
      </w: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составлении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анализа ВР за прошедший учебный год и характеристики класса, что не может положительно влиять на преемственность содержания и форм деятельности</w:t>
      </w: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была предложена общая структура составления плана, но при этом не исключается возможность выбора наиболее удобной и предпочтительной для них формы.</w:t>
      </w: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</w:p>
    <w:p w:rsidR="00126676" w:rsidRDefault="00126676" w:rsidP="001266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Постановили:</w:t>
      </w:r>
    </w:p>
    <w:p w:rsidR="00126676" w:rsidRDefault="00126676" w:rsidP="0012667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Отметить хорошую работу: Исаевой З.А., Ибрагимова Х.А., </w:t>
      </w:r>
      <w:proofErr w:type="spellStart"/>
      <w:r>
        <w:rPr>
          <w:rFonts w:ascii="Times New Roman" w:hAnsi="Times New Roman"/>
          <w:sz w:val="24"/>
          <w:szCs w:val="24"/>
        </w:rPr>
        <w:t>Бахмудовой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М.М. Абакарова И.М.</w:t>
      </w: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которые своевременно подготовили 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воспитательной работы.</w:t>
      </w:r>
      <w:proofErr w:type="gramEnd"/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Обратить внимание на необходимость своевременного составления планов ВР всеми классными руководителями.</w:t>
      </w: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proofErr w:type="gramStart"/>
      <w:r>
        <w:rPr>
          <w:rFonts w:ascii="Times New Roman" w:hAnsi="Times New Roman"/>
          <w:sz w:val="24"/>
          <w:szCs w:val="24"/>
        </w:rPr>
        <w:t>Обратить особое внимание работе</w:t>
      </w:r>
      <w:proofErr w:type="gramEnd"/>
      <w:r>
        <w:rPr>
          <w:rFonts w:ascii="Times New Roman" w:hAnsi="Times New Roman"/>
          <w:sz w:val="24"/>
          <w:szCs w:val="24"/>
        </w:rPr>
        <w:t xml:space="preserve"> с трудными подростками;</w:t>
      </w:r>
    </w:p>
    <w:p w:rsidR="00126676" w:rsidRDefault="00126676" w:rsidP="00126676">
      <w:pPr>
        <w:rPr>
          <w:rFonts w:ascii="Times New Roman" w:hAnsi="Times New Roman"/>
          <w:sz w:val="24"/>
          <w:szCs w:val="24"/>
        </w:rPr>
      </w:pPr>
    </w:p>
    <w:p w:rsidR="00126676" w:rsidRDefault="00126676" w:rsidP="00126676">
      <w:pPr>
        <w:rPr>
          <w:rFonts w:ascii="Times New Roman" w:hAnsi="Times New Roman"/>
          <w:b/>
          <w:sz w:val="24"/>
          <w:szCs w:val="24"/>
        </w:rPr>
      </w:pP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По второму </w:t>
      </w:r>
      <w:r>
        <w:rPr>
          <w:rFonts w:ascii="Times New Roman" w:hAnsi="Times New Roman"/>
          <w:color w:val="181818"/>
          <w:sz w:val="24"/>
          <w:szCs w:val="24"/>
        </w:rPr>
        <w:t xml:space="preserve">вопросу Магомедова подвела итоги проведения мероприятий и открытых уроков: «День Знаний», «Моя будущая профессия», «День солидарности» и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об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  месячнике «ПДД»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Активное участие в организации в вышеназванных общешкольных мероприятиях приняли классные </w:t>
      </w:r>
      <w:proofErr w:type="spellStart"/>
      <w:r>
        <w:rPr>
          <w:rFonts w:ascii="Times New Roman" w:hAnsi="Times New Roman"/>
          <w:color w:val="181818"/>
          <w:sz w:val="24"/>
          <w:szCs w:val="24"/>
        </w:rPr>
        <w:t>руководители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:А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>бакарова</w:t>
      </w:r>
      <w:proofErr w:type="spellEnd"/>
      <w:r>
        <w:rPr>
          <w:rFonts w:ascii="Times New Roman" w:hAnsi="Times New Roman"/>
          <w:color w:val="181818"/>
          <w:sz w:val="24"/>
          <w:szCs w:val="24"/>
        </w:rPr>
        <w:t xml:space="preserve"> Р.Г., </w:t>
      </w:r>
      <w:proofErr w:type="spellStart"/>
      <w:r>
        <w:rPr>
          <w:rFonts w:ascii="Times New Roman" w:hAnsi="Times New Roman"/>
          <w:color w:val="181818"/>
          <w:sz w:val="24"/>
          <w:szCs w:val="24"/>
        </w:rPr>
        <w:t>Абдуллаевна</w:t>
      </w:r>
      <w:proofErr w:type="spellEnd"/>
      <w:r>
        <w:rPr>
          <w:rFonts w:ascii="Times New Roman" w:hAnsi="Times New Roman"/>
          <w:color w:val="181818"/>
          <w:sz w:val="24"/>
          <w:szCs w:val="24"/>
        </w:rPr>
        <w:t xml:space="preserve"> М.А., Абдуллаева С.Р.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Далее по данному вопросу выступил Гаджиев А.Б., руководителя ОБЖ и отряда ЮИД, который зачитал справку-информацию о проведении мероприятий в рамках Месячника по профилактике ПДД.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 xml:space="preserve">В рамках месячника были проведены: инструктажи с обучающимися, беседы о ПДД, классные часы, выставка рисунков, спортивная эстафета среди обуч.2-5 </w:t>
      </w:r>
      <w:r>
        <w:rPr>
          <w:rFonts w:ascii="Times New Roman" w:hAnsi="Times New Roman"/>
          <w:color w:val="181818"/>
          <w:sz w:val="24"/>
          <w:szCs w:val="24"/>
        </w:rPr>
        <w:lastRenderedPageBreak/>
        <w:t>классов на знание ПДД.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 Также он сказал, что в дневниках у начальных классов необходимо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разместить памятки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 «Безопасный маршрут домой».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Гаджиев А.Б. порекомендовал классным руководителям активнее привлекать детей к участию в месячниках по безопасности.</w:t>
      </w:r>
    </w:p>
    <w:p w:rsidR="00126676" w:rsidRDefault="00126676" w:rsidP="001266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Постановили:</w:t>
      </w:r>
    </w:p>
    <w:p w:rsidR="00126676" w:rsidRDefault="00126676" w:rsidP="001266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  <w:highlight w:val="white"/>
        </w:rPr>
        <w:t xml:space="preserve">1.Всем классным руководителям более добросовестно отнестись к подготовке и проведению классных часов и мероприятий с </w:t>
      </w:r>
      <w:proofErr w:type="gramStart"/>
      <w:r>
        <w:rPr>
          <w:rFonts w:ascii="Times New Roman" w:hAnsi="Times New Roman"/>
          <w:color w:val="181818"/>
          <w:sz w:val="24"/>
          <w:szCs w:val="24"/>
          <w:highlight w:val="white"/>
        </w:rPr>
        <w:t>обучающимися</w:t>
      </w:r>
      <w:proofErr w:type="gramEnd"/>
      <w:r>
        <w:rPr>
          <w:rFonts w:ascii="Times New Roman" w:hAnsi="Times New Roman"/>
          <w:color w:val="181818"/>
          <w:sz w:val="24"/>
          <w:szCs w:val="24"/>
          <w:highlight w:val="white"/>
        </w:rPr>
        <w:t>.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Классным руководителям активнее привлекать детей к участию в месячниках по безопасности.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2. В дневниках у начальных классов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разместить памятки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 «Безопасный маршрут домой». 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3. Продолжать вести разъяснительные беседы и инструктажи с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 по ПДД.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По третьему </w:t>
      </w:r>
      <w:r>
        <w:rPr>
          <w:rFonts w:ascii="Times New Roman" w:hAnsi="Times New Roman"/>
          <w:color w:val="181818"/>
          <w:sz w:val="24"/>
          <w:szCs w:val="24"/>
        </w:rPr>
        <w:t>вопросу выступила зам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иректор по ВР,  из ее выступления стало ясно, что необходимо серьезно относиться к дежурству по школе. дежурных учителей. Классные руководители были ознакомлены с графиком дежурства и со структурой организации дежурства по школе, также локальным актом «График дежурства по школе». 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Постановили: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1.Осуществлять дежурство членам администрации, учителям – предметникам и дежурным классам строго по графику в соответствии с требованиями.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По четвёртому </w:t>
      </w:r>
      <w:r>
        <w:rPr>
          <w:rFonts w:ascii="Times New Roman" w:hAnsi="Times New Roman"/>
          <w:color w:val="181818"/>
          <w:sz w:val="24"/>
          <w:szCs w:val="24"/>
        </w:rPr>
        <w:t>вопросу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>ознакомила присутствующих с планом работы на октябрь месяц. План принят единогласно и утвержден. 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Постановили: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1.Утвердить план работы на октябрь 2024г. 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/>
          <w:b/>
          <w:color w:val="181818"/>
          <w:sz w:val="24"/>
          <w:szCs w:val="24"/>
        </w:rPr>
        <w:t>дир</w:t>
      </w:r>
      <w:proofErr w:type="spellEnd"/>
      <w:r>
        <w:rPr>
          <w:rFonts w:ascii="Times New Roman" w:hAnsi="Times New Roman"/>
          <w:b/>
          <w:color w:val="181818"/>
          <w:sz w:val="24"/>
          <w:szCs w:val="24"/>
        </w:rPr>
        <w:t>. по ВР.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 ,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>ознакомила присутствующих с членами общешкольного родительского комитета избранным в 2024-2025 учебном году, и планом работы с этим комитетом на год. Классные руководители сдали списки классных родительских комитетов и рассказали о планах работы с родителями в течение года.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181818"/>
          <w:sz w:val="24"/>
          <w:szCs w:val="24"/>
        </w:rPr>
        <w:t>Постановили: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1.</w:t>
      </w:r>
      <w:r>
        <w:rPr>
          <w:rFonts w:ascii="Times New Roman" w:hAnsi="Times New Roman"/>
          <w:color w:val="181818"/>
          <w:sz w:val="24"/>
          <w:szCs w:val="24"/>
        </w:rPr>
        <w:t>Утвердить список и план работы общешкольного родительского комитета. Поддерживать тесную связь с родителями в течение года, вовлекать их в организацию и проведение общешкольных и классных мероприятий.</w:t>
      </w:r>
    </w:p>
    <w:p w:rsidR="00126676" w:rsidRDefault="00126676" w:rsidP="00126676">
      <w:pPr>
        <w:rPr>
          <w:rFonts w:ascii="Times New Roman" w:hAnsi="Times New Roman"/>
          <w:color w:val="181818"/>
          <w:sz w:val="24"/>
        </w:rPr>
      </w:pP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 xml:space="preserve">    Председатель:                                                     </w:t>
      </w: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 xml:space="preserve">    Секретарь:</w:t>
      </w: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126676" w:rsidRDefault="00126676" w:rsidP="00126676">
      <w:pPr>
        <w:jc w:val="center"/>
        <w:rPr>
          <w:rFonts w:ascii="Times New Roman" w:hAnsi="Times New Roman"/>
          <w:b/>
          <w:color w:val="181818"/>
          <w:sz w:val="24"/>
        </w:rPr>
      </w:pPr>
    </w:p>
    <w:p w:rsidR="00976778" w:rsidRDefault="00126676"/>
    <w:sectPr w:rsidR="00976778" w:rsidSect="0020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A99"/>
    <w:multiLevelType w:val="multilevel"/>
    <w:tmpl w:val="828CD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76"/>
    <w:rsid w:val="00126676"/>
    <w:rsid w:val="0020218F"/>
    <w:rsid w:val="00254E53"/>
    <w:rsid w:val="00C8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7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126676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266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2024-11-19T09:43:00Z</dcterms:created>
  <dcterms:modified xsi:type="dcterms:W3CDTF">2024-11-19T09:43:00Z</dcterms:modified>
</cp:coreProperties>
</file>