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31" w:type="dxa"/>
        <w:jc w:val="center"/>
        <w:tblCellSpacing w:w="0" w:type="dxa"/>
        <w:tblBorders>
          <w:top w:val="single" w:sz="2" w:space="0" w:color="A4D824"/>
          <w:left w:val="single" w:sz="6" w:space="0" w:color="A4D824"/>
          <w:bottom w:val="single" w:sz="6" w:space="0" w:color="A4D824"/>
          <w:right w:val="single" w:sz="6" w:space="0" w:color="A4D824"/>
        </w:tblBorders>
        <w:shd w:val="clear" w:color="auto" w:fill="FFFFFF"/>
        <w:tblCellMar>
          <w:left w:w="0" w:type="dxa"/>
          <w:right w:w="0" w:type="dxa"/>
        </w:tblCellMar>
        <w:tblLook w:val="04A0"/>
      </w:tblPr>
      <w:tblGrid>
        <w:gridCol w:w="11531"/>
      </w:tblGrid>
      <w:tr w:rsidR="00F30D73" w:rsidTr="00F30D73">
        <w:trPr>
          <w:trHeight w:val="586"/>
          <w:tblCellSpacing w:w="0" w:type="dxa"/>
          <w:jc w:val="center"/>
        </w:trPr>
        <w:tc>
          <w:tcPr>
            <w:tcW w:w="5000" w:type="pct"/>
            <w:tcBorders>
              <w:top w:val="nil"/>
              <w:left w:val="nil"/>
              <w:bottom w:val="nil"/>
              <w:right w:val="nil"/>
            </w:tcBorders>
            <w:shd w:val="clear" w:color="auto" w:fill="FFFFFF"/>
            <w:tcMar>
              <w:top w:w="0" w:type="dxa"/>
              <w:left w:w="150" w:type="dxa"/>
              <w:bottom w:w="0" w:type="dxa"/>
              <w:right w:w="150" w:type="dxa"/>
            </w:tcMar>
          </w:tcPr>
          <w:p w:rsidR="00F30D73" w:rsidRDefault="00F30D73">
            <w:pPr>
              <w:spacing w:after="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МУНИЦИПАЛЬНОЕ КАЗЕННОЕ ОБЩЕОБРАЗОВАТЕЛЬНОЕ УЧРЕЖДЕНИЕ</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"КАЛКНИНСКАЯ СРЕДНЯЯ ОБЩЕОБРАЗОВАТЕЛЬНАЯ ШКОЛА»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ДАХАДАЕВСКОГО РАЙОНА  РД</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КОЛЛЕКТИВНЫЙ ДОГОВОР</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на 2018-2022 годы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Arial" w:eastAsia="Times New Roman" w:hAnsi="Arial" w:cs="Arial"/>
                <w:b/>
                <w:i/>
                <w:color w:val="000000"/>
                <w:sz w:val="20"/>
                <w:szCs w:val="20"/>
                <w:lang w:eastAsia="ru-RU"/>
              </w:rPr>
              <w:t xml:space="preserve">                                                             «ПРИНЯТО»</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Общим собранием трудового коллектива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                «</w:t>
            </w:r>
            <w:proofErr w:type="spellStart"/>
            <w:r>
              <w:rPr>
                <w:rFonts w:ascii="Verdana" w:eastAsia="Times New Roman" w:hAnsi="Verdana" w:cs="Times New Roman"/>
                <w:b/>
                <w:color w:val="000000"/>
                <w:sz w:val="20"/>
                <w:szCs w:val="20"/>
                <w:lang w:eastAsia="ru-RU"/>
              </w:rPr>
              <w:t>Калкнинская</w:t>
            </w:r>
            <w:proofErr w:type="spellEnd"/>
            <w:r>
              <w:rPr>
                <w:rFonts w:ascii="Verdana" w:eastAsia="Times New Roman" w:hAnsi="Verdana" w:cs="Times New Roman"/>
                <w:b/>
                <w:color w:val="000000"/>
                <w:sz w:val="20"/>
                <w:szCs w:val="20"/>
                <w:lang w:eastAsia="ru-RU"/>
              </w:rPr>
              <w:t xml:space="preserve"> средняя     общеобразовательная школа»</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протокол заседания от</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                                                      «_31</w:t>
            </w:r>
            <w:r>
              <w:rPr>
                <w:rFonts w:ascii="Verdana" w:eastAsia="Times New Roman" w:hAnsi="Verdana" w:cs="Times New Roman"/>
                <w:b/>
                <w:color w:val="000000"/>
                <w:sz w:val="20"/>
                <w:szCs w:val="20"/>
                <w:u w:val="single"/>
                <w:lang w:eastAsia="ru-RU"/>
              </w:rPr>
              <w:t>» мая</w:t>
            </w:r>
            <w:r>
              <w:rPr>
                <w:rFonts w:ascii="Verdana" w:eastAsia="Times New Roman" w:hAnsi="Verdana" w:cs="Times New Roman"/>
                <w:b/>
                <w:color w:val="000000"/>
                <w:sz w:val="20"/>
                <w:szCs w:val="20"/>
                <w:lang w:eastAsia="ru-RU"/>
              </w:rPr>
              <w:t xml:space="preserve"> 2018 года № </w:t>
            </w:r>
          </w:p>
          <w:p w:rsidR="00F30D73" w:rsidRDefault="00F30D73">
            <w:pPr>
              <w:tabs>
                <w:tab w:val="left" w:pos="916"/>
              </w:tabs>
              <w:spacing w:before="30" w:after="30"/>
              <w:ind w:left="774" w:firstLine="774"/>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proofErr w:type="spellStart"/>
            <w:r>
              <w:rPr>
                <w:rFonts w:ascii="Verdana" w:eastAsia="Times New Roman" w:hAnsi="Verdana" w:cs="Times New Roman"/>
                <w:b/>
                <w:i/>
                <w:color w:val="000000"/>
                <w:sz w:val="20"/>
                <w:szCs w:val="20"/>
                <w:u w:val="single"/>
                <w:lang w:eastAsia="ru-RU"/>
              </w:rPr>
              <w:t>Калкни</w:t>
            </w:r>
            <w:proofErr w:type="spellEnd"/>
            <w:r>
              <w:rPr>
                <w:rFonts w:ascii="Verdana" w:eastAsia="Times New Roman" w:hAnsi="Verdana" w:cs="Times New Roman"/>
                <w:b/>
                <w:i/>
                <w:color w:val="000000"/>
                <w:sz w:val="20"/>
                <w:szCs w:val="20"/>
                <w:u w:val="single"/>
                <w:lang w:eastAsia="ru-RU"/>
              </w:rPr>
              <w:t xml:space="preserve"> 2021 год</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i/>
                <w:color w:val="000000"/>
                <w:sz w:val="20"/>
                <w:szCs w:val="20"/>
                <w:u w:val="single"/>
                <w:lang w:eastAsia="ru-RU"/>
              </w:rPr>
            </w:pPr>
            <w:r>
              <w:rPr>
                <w:rFonts w:ascii="Verdana" w:eastAsia="Times New Roman" w:hAnsi="Verdana" w:cs="Times New Roman"/>
                <w:i/>
                <w:color w:val="000000"/>
                <w:sz w:val="20"/>
                <w:szCs w:val="20"/>
                <w:u w:val="single"/>
                <w:lang w:eastAsia="ru-RU"/>
              </w:rPr>
              <w:t>Общие положения.</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Настоящий Коллективный договор заключен между работодателем (директор школы– представитель работодателя) с одной стороны и работниками (первичная организация Профессионального союза работников образования и науки РФ – представитель работников, далее по тексту "Профком") с другой (далее – "Стороны") и является правовым актом, регулирующим социально-трудовые отношения в Муниципальном казенном общеобразовательном учреждении </w:t>
            </w:r>
            <w:r>
              <w:rPr>
                <w:rFonts w:ascii="Verdana" w:eastAsia="Times New Roman" w:hAnsi="Verdana" w:cs="Times New Roman"/>
                <w:b/>
                <w:i/>
                <w:color w:val="000000"/>
                <w:sz w:val="20"/>
                <w:szCs w:val="20"/>
                <w:lang w:eastAsia="ru-RU"/>
              </w:rPr>
              <w:t>"</w:t>
            </w:r>
            <w:r>
              <w:rPr>
                <w:rFonts w:ascii="Verdana" w:eastAsia="Times New Roman" w:hAnsi="Verdana" w:cs="Times New Roman"/>
                <w:b/>
                <w:color w:val="000000"/>
                <w:sz w:val="20"/>
                <w:szCs w:val="20"/>
                <w:lang w:eastAsia="ru-RU"/>
              </w:rPr>
              <w:t xml:space="preserve"> </w:t>
            </w:r>
            <w:proofErr w:type="spellStart"/>
            <w:r>
              <w:rPr>
                <w:rFonts w:ascii="Verdana" w:eastAsia="Times New Roman" w:hAnsi="Verdana" w:cs="Times New Roman"/>
                <w:b/>
                <w:color w:val="000000"/>
                <w:sz w:val="20"/>
                <w:szCs w:val="20"/>
                <w:lang w:eastAsia="ru-RU"/>
              </w:rPr>
              <w:t>Калкнинская</w:t>
            </w:r>
            <w:proofErr w:type="spellEnd"/>
            <w:r>
              <w:rPr>
                <w:rFonts w:ascii="Verdana" w:eastAsia="Times New Roman" w:hAnsi="Verdana" w:cs="Times New Roman"/>
                <w:b/>
                <w:color w:val="000000"/>
                <w:sz w:val="20"/>
                <w:szCs w:val="20"/>
                <w:lang w:eastAsia="ru-RU"/>
              </w:rPr>
              <w:t xml:space="preserve"> Средняя     общеобразовательная школа</w:t>
            </w:r>
            <w:r>
              <w:rPr>
                <w:rFonts w:ascii="Verdana" w:eastAsia="Times New Roman" w:hAnsi="Verdana" w:cs="Times New Roman"/>
                <w:b/>
                <w:i/>
                <w:color w:val="000000"/>
                <w:sz w:val="20"/>
                <w:szCs w:val="20"/>
                <w:lang w:eastAsia="ru-RU"/>
              </w:rPr>
              <w:t xml:space="preserve">» ДАХАДАЕВСКОГО РАЙОНА  </w:t>
            </w:r>
            <w:proofErr w:type="spellStart"/>
            <w:r>
              <w:rPr>
                <w:rFonts w:ascii="Verdana" w:eastAsia="Times New Roman" w:hAnsi="Verdana" w:cs="Times New Roman"/>
                <w:b/>
                <w:i/>
                <w:color w:val="000000"/>
                <w:sz w:val="20"/>
                <w:szCs w:val="20"/>
                <w:lang w:eastAsia="ru-RU"/>
              </w:rPr>
              <w:t>Республики</w:t>
            </w:r>
            <w:r>
              <w:rPr>
                <w:rFonts w:ascii="Verdana" w:eastAsia="Times New Roman" w:hAnsi="Verdana" w:cs="Times New Roman"/>
                <w:b/>
                <w:color w:val="000000"/>
                <w:sz w:val="20"/>
                <w:szCs w:val="20"/>
                <w:lang w:eastAsia="ru-RU"/>
              </w:rPr>
              <w:t>Дагестан</w:t>
            </w:r>
            <w:proofErr w:type="spellEnd"/>
          </w:p>
          <w:p w:rsidR="00F30D73" w:rsidRDefault="00F30D73">
            <w:pPr>
              <w:spacing w:before="30" w:after="30"/>
              <w:jc w:val="both"/>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Основой для заключения Коллективного договора являются: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Трудовой кодекс Российской Федерации (далее по тексту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Закон Российской Федерации "О коллективных договорах и соглашениях";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Отраслевое региональное соглашение, регулирующее социально-трудовые отношения в системе </w:t>
            </w:r>
            <w:proofErr w:type="spellStart"/>
            <w:r>
              <w:rPr>
                <w:rFonts w:ascii="Verdana" w:eastAsia="Times New Roman" w:hAnsi="Verdana" w:cs="Times New Roman"/>
                <w:color w:val="000000"/>
                <w:sz w:val="20"/>
                <w:szCs w:val="20"/>
                <w:lang w:eastAsia="ru-RU"/>
              </w:rPr>
              <w:t>образованияРД</w:t>
            </w:r>
            <w:proofErr w:type="spellEnd"/>
            <w:r>
              <w:rPr>
                <w:rFonts w:ascii="Verdana" w:eastAsia="Times New Roman" w:hAnsi="Verdana" w:cs="Times New Roman"/>
                <w:color w:val="000000"/>
                <w:sz w:val="20"/>
                <w:szCs w:val="20"/>
                <w:lang w:eastAsia="ru-RU"/>
              </w:rPr>
              <w:t>, на 2014-2018гг.;</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внутреннего трудового распорядка школы (Приложение №1), с целью: определение взаимных обязательств работников и работодателя по защите социально-трудовых прав и профессиональных интересов работников школы; установление дополнительных социально-экономических, правовых и профессиональных гарантий, льгот и преимуществ работников, а также по созданию более благоприятных условий труда по сравнению с действующим законодательством, включая действующее соглашение.</w:t>
            </w:r>
          </w:p>
          <w:p w:rsidR="00F30D73" w:rsidRDefault="00F30D73">
            <w:pPr>
              <w:spacing w:before="30" w:after="30"/>
              <w:rPr>
                <w:rFonts w:ascii="Verdana" w:eastAsia="Times New Roman" w:hAnsi="Verdana" w:cs="Times New Roman"/>
                <w:color w:val="000000"/>
                <w:sz w:val="20"/>
                <w:szCs w:val="20"/>
                <w:lang w:eastAsia="ru-RU"/>
              </w:rPr>
            </w:pP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Действия настоящего Коллективного договора распространяются на: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всех работников школы (в том числе – совместителей), являющихся членами профсоюза;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работников, не являющихся членами профсоюза, но уполномочивших профком представлять их интересы во взаимоотношениях с работодателем (ст.30, 31 ТК РФ) и перечисляющих на счет профкома ежемесячно денежные средства в размере 1% заработной платы на основании личного заявления на имя работодателя (ч.6 ст.377 ТК РФ);</w:t>
            </w:r>
          </w:p>
          <w:p w:rsidR="00F30D73" w:rsidRDefault="00F30D73">
            <w:pPr>
              <w:spacing w:before="30" w:after="30"/>
              <w:jc w:val="center"/>
              <w:rPr>
                <w:rFonts w:ascii="Verdana" w:eastAsia="Times New Roman" w:hAnsi="Verdana" w:cs="Times New Roman"/>
                <w:b/>
                <w:i/>
                <w:color w:val="000000"/>
                <w:sz w:val="20"/>
                <w:szCs w:val="20"/>
                <w:u w:val="single"/>
                <w:lang w:eastAsia="ru-RU"/>
              </w:rPr>
            </w:pP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Работодатель: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доводит текст коллективного договора до сведения всех работников школы в течение 5 дней после его подписания;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xml:space="preserve">доводит текст коллективного договора до сведения всех вновь поступающих на работу при заключении трудового договора.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Коллективный договор сохраняет свое действие в случае изменения наименования школы, расторжения трудового договора с директором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реорганизации (слиянии, присоединении, разделении, выделении, преобразовании) школы коллективный договор сохраняет свое действие в течение всего срока реорганизации.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ликвидации школы коллективный договор сохраняет свое действие в течение всего срока проведения ликвидации.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Все спорные вопросы по толкованию и реализации положений настоящего коллективного договора решаются сторонами в установленном порядке.</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rPr>
                <w:rFonts w:ascii="Verdana" w:eastAsia="Times New Roman" w:hAnsi="Verdana" w:cs="Times New Roman"/>
                <w:b/>
                <w:color w:val="000000"/>
                <w:sz w:val="20"/>
                <w:szCs w:val="20"/>
                <w:u w:val="single"/>
                <w:lang w:eastAsia="ru-RU"/>
              </w:rPr>
            </w:pPr>
            <w:r>
              <w:rPr>
                <w:rFonts w:ascii="Verdana" w:eastAsia="Times New Roman" w:hAnsi="Verdana" w:cs="Times New Roman"/>
                <w:color w:val="000000"/>
                <w:sz w:val="20"/>
                <w:szCs w:val="20"/>
                <w:lang w:eastAsia="ru-RU"/>
              </w:rPr>
              <w:t xml:space="preserve">Настоящий договор вступает в силу с "__01_" ____09____" </w:t>
            </w:r>
            <w:r>
              <w:rPr>
                <w:rFonts w:ascii="Verdana" w:eastAsia="Times New Roman" w:hAnsi="Verdana" w:cs="Times New Roman"/>
                <w:b/>
                <w:color w:val="000000"/>
                <w:sz w:val="20"/>
                <w:szCs w:val="20"/>
                <w:u w:val="single"/>
                <w:lang w:eastAsia="ru-RU"/>
              </w:rPr>
              <w:t>2021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Все Приложения (с №1 по №6) к настоящему Коллективному договору являются его неотъемлемой частью и подлежат исполнению сторонами.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Заключение, изменение и прекращение трудового договора.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Трудовой договор с работниками школы заключается на неопределенный срок, за исключением случаев приема на работу работников, за которыми сохраняются рабочие места в соответствии с действующим законодательством (ст.59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 заключении трудового </w:t>
            </w:r>
            <w:proofErr w:type="spellStart"/>
            <w:r>
              <w:rPr>
                <w:rFonts w:ascii="Verdana" w:eastAsia="Times New Roman" w:hAnsi="Verdana" w:cs="Times New Roman"/>
                <w:color w:val="000000"/>
                <w:sz w:val="20"/>
                <w:szCs w:val="20"/>
                <w:lang w:eastAsia="ru-RU"/>
              </w:rPr>
              <w:t>договорас</w:t>
            </w:r>
            <w:proofErr w:type="spellEnd"/>
            <w:r>
              <w:rPr>
                <w:rFonts w:ascii="Verdana" w:eastAsia="Times New Roman" w:hAnsi="Verdana" w:cs="Times New Roman"/>
                <w:color w:val="000000"/>
                <w:sz w:val="20"/>
                <w:szCs w:val="20"/>
                <w:lang w:eastAsia="ru-RU"/>
              </w:rPr>
              <w:t xml:space="preserve"> лицами, обучающимися по дневным формам обучения;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лицами, работающими в школе по совместительству; с пенсионерами по возрасту;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заместителями руководителя школы или главным бухгалтером, учитывается мнение профкома в отношении его вида (срочный или бессрочный) в порядке предусмотренным ст.372 ТК РФ.</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Трудовой договор вступает в силу при соблюдении следующих процедур:</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заключение его в письменной форме (подписание сторонами);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издание приказа о приеме на работу, который объявляется работнику под расписку (в трехдневный срок со дня подписания трудового договора).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фактическое допущение работника к работе с разрешения или по поручению работодателя считается заключением трудового договора.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Трудовые договоры, предлагаемые для заключения работникам, поступающим на работу, предварительно направляются в профком для согласования.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Условия, оговариваемые при заключении индивидуального трудового договора, не могут ухудшать положения работников, определенного законодательством о труде РФ, настоящим Коллективным договором.</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(ч.5, ст.58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приеме на работу педагогических работников, имеющих действующую квалификационную категорию, испытание не устанавливается.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ставит в известность профком о своем решении расторгнуть трудовой договор с работником до истечения срока испытания не менее чем за 3 календарных дня до предлагаемого увольнения.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Руководитель, применяя право временного перевода на другую работу в случае производственной </w:t>
            </w:r>
            <w:r>
              <w:rPr>
                <w:rFonts w:ascii="Verdana" w:eastAsia="Times New Roman" w:hAnsi="Verdana" w:cs="Times New Roman"/>
                <w:color w:val="000000"/>
                <w:sz w:val="20"/>
                <w:szCs w:val="20"/>
                <w:lang w:eastAsia="ru-RU"/>
              </w:rPr>
              <w:lastRenderedPageBreak/>
              <w:t>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Расторжение трудового договора по п.11 ст.77 ТК РФ, в связи с отсутствием соответствующего документа об образовании (ст.84 ТК РФ), не применяется в отношении работников, заключивших трудовой договор до 01.02.2002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равной производительности труда и квалификации (наличием квалификационной категории по отношению к лицам без категории и более высокого уровня категории к более низкому) преимущественное право на оставление на работе при сокращении численности или штата работников наряду с основаниями, установленными ч.2 ст.179 ТК РФ, имеют:</w:t>
            </w:r>
          </w:p>
          <w:p w:rsidR="00F30D73" w:rsidRDefault="00F30D73">
            <w:pPr>
              <w:spacing w:before="30" w:after="30"/>
              <w:rPr>
                <w:rFonts w:ascii="Verdana" w:eastAsia="Times New Roman" w:hAnsi="Verdana" w:cs="Times New Roman"/>
                <w:color w:val="000000"/>
                <w:sz w:val="20"/>
                <w:szCs w:val="20"/>
                <w:lang w:eastAsia="ru-RU"/>
              </w:rPr>
            </w:pP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имеющие более длительный стаж работы в школе;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имеющие почетные звания, удостоенные ведомственными знаками отличия и Почетными грамотами;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применяющие инновационные методы работы, победители и участники Приоритетного национального проекта "Образование";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совмещающие работу с обучением, если обучение (профессиональная 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которым до наступления права на получение пенсии осталось менее трех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расторжении трудового договора в связи с ликвидацией организации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женщинам, имеющим на своем иждивении двух или более детей в возрасте от трех до шести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одиноким матерям (отцам), имеющим на своем иждивении ребенка до 16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беременным женщинам и женщинам, имеющим детей в возрасте до 16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беременным женщинам и женщинам, имеющим детей в возрасте до 3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Выплата двухнедельного выходного пособия, кроме случаев, предусмотренных законодательством (ст.178 ТК РФ), производится также при увольнении по основаниям: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отказ работника от продолжения работы в связи с изменением существенных условий трудового договора (п.7 ст.77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отказ работника от перевода на другую работу вследствие состояния здоровья, в соответствии с медицинским заключением (п.8 ст.77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 избрание на должность (п.3 ст.83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Уведомление профкома в соответствии с ч.1 ст.82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 допускается экономически и социально необоснованное сокращение рабочих мест, нарушения правовых гарантий работников при возможной реорганизации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случае массового высвобождения работников уведомление должно содержать социально-экономическое обоснование.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применяя право временного перевода на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установленным условиями трудового договора (Конвенция МОТ № 29 от 1930г. ст.9 и 13).</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Оплата и нормирование труда работников.</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xml:space="preserve">Заработная плата выплачивается работникам за текущий месяц не чаще, чем 2 раза в месяц в денежной форме. Днями выплаты заработной платы являются 22 число текущего месяца и 7 число следующего месяца. </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Заработная плата по желанию работника может перечисляться безналичным платежом на счет работника при наличии договора работника с банком.</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Работнику обязательно предоставляется расчетный листок за фактически отработанное время в предыдущем месяце.</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Заработная плата выплачивается за все время отпуска не позднее, чем за 3 дня до его начала (ст.136 ТК РФ). Если отпуск своевременно не оплачен, то по письменному желанию работника время его начала может быть перенесено на день, следующий после полной оплаты отпускных.</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Заработная плата работника исчисляется в соответствии с действующим законодательством и включает в себя:</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компенсационные доплаты и стимулирующие выплаты в соответствии с действующими в школе локальными актами и нормативно-правовыми документами;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компенсации работникам, занятым на тяжелых работах, работах с вредными и (или) опасными условиями труда (Приложение №3);</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выплаты, обусловленные региональным и муниципальным регулированием оплаты труда работников образования.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приостановить работу на весь период до выплаты задержанной суммы без учета требований ст.142 ТК РФ. При этом он не может быть подвергнут дисциплинарному взысканию (ст.4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 не получивший своевременно заработную плату в сроки, установленные настоящим коллективным договором, или получивший ее не в полном размере, вправе приостановить работу на весь период до выплаты задержанной суммы, известив об этом работодателя в письменной форме (ч.2 ст.142 ТК РФ). Оплата труда при этом производится как при простое по вине работодателя (ч.1 ст.157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Изменение оплаты труда производится: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увеличении стажа работы по специальности – со дня достижения соответствующего стажа, если документы находятся в школе, или со дня представления документа о стаже, дающем право на повышение размера ставки (оклада) заработной платы;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получении образования или восстановления документов об образовании – со дня предоставления соответствующего документа;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присвоении квалификационной категории – со дня вынесения решения аттестационной комиссией;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присвоении почетного звания – со дня присвоения;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присуждении ученой степени кандидата наук – со дня присуждения Высшей аттестационной комиссией (ВАК) решения о выдаче диплома;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присуждении ученой степени доктора наук – со дня присуждения Высшей аттестационной комиссией (ВАК) ученой степени доктора наук;</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окончании действия соответствующей квалификационной категории – с нового учебного года после окончания пятого года, не считая того, в котором данное решение принято, при отсутствии желания работника аттестоваться на соответствующую категорию.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Штатное расписание школы формируется, с учетом предельной наполняемости классов (групп) в соответствии с Типовым положением об общеобразовательном учреждении.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 нарушении установленного срока выплаты заработной платы, оплаты отпуска, выплаты при </w:t>
            </w:r>
            <w:r>
              <w:rPr>
                <w:rFonts w:ascii="Verdana" w:eastAsia="Times New Roman" w:hAnsi="Verdana" w:cs="Times New Roman"/>
                <w:color w:val="000000"/>
                <w:sz w:val="20"/>
                <w:szCs w:val="20"/>
                <w:lang w:eastAsia="ru-RU"/>
              </w:rPr>
              <w:lastRenderedPageBreak/>
              <w:t>увольнении и других выплат, причитающихся работнику, в том числе в случае приостановки работы, ему причитается денежная компенсация в размере 1%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Молодым специалистам, приступившим к работе в школе сразу после окончания ВУЗа, </w:t>
            </w:r>
            <w:proofErr w:type="spellStart"/>
            <w:r>
              <w:rPr>
                <w:rFonts w:ascii="Verdana" w:eastAsia="Times New Roman" w:hAnsi="Verdana" w:cs="Times New Roman"/>
                <w:color w:val="000000"/>
                <w:sz w:val="20"/>
                <w:szCs w:val="20"/>
                <w:lang w:eastAsia="ru-RU"/>
              </w:rPr>
              <w:t>ССУЗа</w:t>
            </w:r>
            <w:proofErr w:type="spellEnd"/>
            <w:r>
              <w:rPr>
                <w:rFonts w:ascii="Verdana" w:eastAsia="Times New Roman" w:hAnsi="Verdana" w:cs="Times New Roman"/>
                <w:color w:val="000000"/>
                <w:sz w:val="20"/>
                <w:szCs w:val="20"/>
                <w:lang w:eastAsia="ru-RU"/>
              </w:rPr>
              <w:t>, выплачивается единовременное пособие в соответствии с действующим законодательством.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Оплата труда лауреатов и победителей конкурса "Учитель года" и др., проводимого на уровне Российской Федерации и Московской области, производится в соответствии с высшей квалификационной категорией на основании решения Главной аттестационной комиссии.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Оплата труда лауреатов и  победителей районного и городского конкурса "Учитель года" и др., производится в соответствии с первой квалификационной категорией на основании решения Муниципальной аттестационной комиссии.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Оплата труда работников, имеющих отраслевые награды: "Отличник народного образования РД"; "Отличник народного просвещения";  полученные работником после 13.01.1999 года,  производится в соответствии с высшей квалификационной категорией на основании решения Главной аттестационной комиссии.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Заработная плата за работу в ночное время производится в размере, увеличенном на 35% по сравнению с работой, производимой в нормальных условиях (ст. 154 ТК РФ)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Заработная плата за работу в неблагоприятных условиях производится в размере, увеличенном до 12% по сравнению с работой, производимой в нормальных условиях (ст. 147 ТК РФ). Перечень работ с неблагоприятными условиями труда (Приложение №2). Конкретный размер данной доплаты устанавливается в каждом отдельном случае по результатам аттестации рабочего места с учетом фактической занятости работника в неблагоприятных условиях.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время и время отдыха.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внутреннего трудового распорядка (Приложение №1) утверждаются директором школы с учетом мнения соответствующего выборного профсоюзного органа, и являются неотъемлемой частью настоящего Коллективного договора (ст.190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Условия трудового договора, касающиеся режима рабочего времени устанавливаются в соответствии с Правилами внутреннего трудового распорядка (ст.100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педагогических работников в каникулярное время, не совпадающее с очередным отпуском, по соглашению сторон трудового договора может быть установлен суммарный учет рабочего времени с учетным периодом в одну неделю.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работников с ненормированным рабочим днем устанавливается ежегодный дополнительный оплачиваемый отпуск от 3 до 5 календарных дней. Перечень работников с ненормированным рабочим днем и продолжительностью дополнительного отпуска (Приложение №3, ст.101 ТК РФ). Порядок и условия предоставления данного отпуска определяются коллективным договором общеобразовательного учреждения (ст. 119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Привлечение работников в выходные или праздничные дни производится в исключительных случаях, только с их письменного согласия и с учетом ограничений, предусмотренных ст.113 ТК РФ. Привлечение работников к работе в выходные или праздничные дни в остальных случаях помимо их письменного согласия допускается с учетом мнения выборного профсоюзного органа. Оплата труда при этом производится в двойном размере по правилам ст.153 ТК РФ. По желанию работника, отработавшего в выходной или праздничный день, вместо повышенной оплаты ему может быть предоставлен другой день отдыха.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 предоставляется дополнительный отпуск с сохранением заработной платы в следующих случаях (ч.2 ст.116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 непрерывный педагогический стаж работы от 10 до 20 лет – 3 дня, свыше 20 лет – 5 дней;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учителям (воспитателям) при подмене временно отсутствующих коллег по своему предмету – из расчета 1 (один) день за шесть подмен;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при рождении ребенка в семье (супругу) – 2 дня;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связи с переездом на новое место жительства – 2 дня;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проводов своих детей на службу в Вооруженные силы РФ – 1 день;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бракосочетание работника – 3 дня, бракосочетание детей работника – 2 дня;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отсутствии в течение учебного года дней нетрудоспособности – 3 дня;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председателю первичной профсоюзной организации – 10 дней;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Смерть детей, родителей, супруги, супруга – 3 календарных дня.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Порядок и условия предоставления дополнительных отпусков определяется настоящим Коллективным договором, а также Приложением №3 для работников с ненормированным рабочим днем.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Порядок и предоставление педагогическим работникам длительного отпуска до 1 (одного) года определяется в соответствии с Положением (Приложение №4).</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Социальные гарантии, льготы и компенсации.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Педагогическим работникам выплачивается ежемесячная денежная компенсация с целью содействия их обеспечению книгоиздательской продукцией и периодическими изданиями в размерах, предусмотренных действующим законодательством. Это право распространяется на совместителей, не получающих аналогичную компенсацию по основному месту работы, и иных работников школы, осуществляющих в соответствии с трудовым договором постоянную педагогическую деятельность в порядке совмещения. Данная компенсация выплачивается независимо от объема учебной нагрузки и в период нахождения педагогического работника в отпуске (в том числе в отпуске по беременности и родам, отпуске по уходу за ребенком до 3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Педагогическим работникам, проработавшим в школе длительный срок и увольняющимся по собственному желанию в связи с выходом на пенсию, может при наличии средств выплачиваться единовременное материальное вознаграждение в размере среднемесячной заработной платы (исчисляется в соответствии с ч.3, ст.139 ТК РФ) в порядке и на условиях, представленных в коллективном договоре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 получающим второе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соблюдении следующих условий: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 заключает с работодателем ученический договор;</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ученический договор утверждается совместным решением Управления и ГК (РК, Совета) Профсоюза (ст.197, гл.32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проведении аттестации педагогических и руководящих работников государственных и муниципальных общеобразовательных учреждений, на территории Московской области соблюдаются следующие условия: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оплата труда педагогических и руководящих работников школы устанавливается в соответствии с присвоенной квалификационной категорией, действует с момента принятия решения соответствующей аттестационной комиссией до окончания пятого учебного года, не считая того, в котором данное решение принято.</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случае выхода на работу по истечении срока действия соответствующей квалификационной категории, оплата труда работника, может сохраняться не более чем на один учебный год после: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окончания длительного периода временной нетрудоспособности;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окончания отпуска по беременности и родам или отпуска по уходу за ребенком до 3-х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окончания командировки на работу по специальности за рубежом;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окончания длительного отпуска до 1 года в соответствии с п.5, ст.55 Закона РФ "Об образовании";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возобновления педагогической деятельности, прерванной в связи с уходом на пенсию по любым основаниям, ликвидацией образовательного учреждения, сокращение численности или штата;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иных периодов, препятствующих реализации права работников на аттестацию (решение о продлении в этом случае принимает директор школы по согласованию с профкомом в отношении работников, учредитель – в отношении директора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Аттестация педагогических работников на соответствующую квалификационную категорию, имеющих следующие отраслевые награды: "Отличник народного образования СССР"; "Отличник народного просвещения"; "Отличник профессионально-технического образования", полученного до 13.01.199г.; медаль Ушинского; "Почетный работник общего образования РФ"; "Почетный работник начального профессионального образования РФ"; "Заслуженный работник образования Московской области", полученные работником после 13.01.1999 года, производится без проведения экспертизы их профессиональной подготовленности.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Охрана труда и здоровья.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реализации права работников на здоровые и безопасные условия,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 (Приложение №6).</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проведение в учреждение аттестации рабочих мест с последующей сертификацией в сроки, установленные с учетом мнения профкома.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проведение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организует проверку знаний работников учреждения по охране труда на начало учебного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состояния охраны труда в школе.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обеспечивает комплектование учебных специализированных кабинетов физики, химии, трудового обучения, информатики, биологии, спортивного зала, психолога соответствующим оборудованием, подготовку персонала.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следит за прохождением обязательных медицинских осмотров, обследований и прививок в соответствии с законодательством РФ об охране здоровья граждан до начала учебного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гарантирует наличие оборудованной комнаты для отдыха работников и оборудованного медицинского кабинета.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соответствии с основами законодательства РФ об охране труда и необходимости создания нормальных условий для работы работодатель: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осуществляет за счет соответствующих бюджетов обязательное страхование работников от временной нетрудоспособности вследствие профзаболевания, несчастного случая на производстве;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обеспечивает обучение, проверку знаний по охране труда работников учреждения, а также повышение </w:t>
            </w:r>
            <w:r>
              <w:rPr>
                <w:rFonts w:ascii="Verdana" w:eastAsia="Times New Roman" w:hAnsi="Verdana" w:cs="Times New Roman"/>
                <w:color w:val="000000"/>
                <w:sz w:val="20"/>
                <w:szCs w:val="20"/>
                <w:lang w:eastAsia="ru-RU"/>
              </w:rPr>
              <w:lastRenderedPageBreak/>
              <w:t>квалификации и аттестации работников в части знаний норм и правил охраны труда и экологической безопасности;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формирует в учреждении совместные комиссии по охране труда на паритетных началах. Комиссия в своей деятельности руководствуется соответствующим Положением.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один раз в полгода информирует работников о расходовании средств социального страхования на оплату пособий, больничных листов, лечение и отдых.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Гарантии профсоюзной деятельности.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Права профсоюзного комитета школы и гарантии его деятельности определяются ТК РФ, Федеральным законом от 12.01.1996 года №10-ФЗ "О профессиональных союзах, их правах и гарантиях деятельности", Уставом профсоюза работников народного образования и науки РФ, отраслевым региональным соглашением, регулирующим социально-трудовые отношения в системе образования Московской области на 2011-2013 гг., настоящим соглашением.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предоставляет профсоюзу, действующему в организации, в бесплатное пользование необходимое для его деятельности оборудование, помещения с отоплением и освещением, уборкой и охраной, и средства связи в соответствии с коллективным договором, данным Соглашением, а также выделяет помещения в образовательных учреждениях для проведения собраний, пленумов, конференций, совещаний актива, культурно-массовых и спортивных мероприятий.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(ч.5 ст.377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Увольнение по инициативе работодателя членов выборного профсоюзного органа в период осуществления своих полномочий и в течение 2 (двух) лет после его окончания в соответствии с п.2, подпунктом "б" п.3, п.5 ст.91 ТК РФ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председателей профсоюзной организации школы – с согласия вышестоящего профсоюзного органа (Соглашение МО и ЦК 11.3.2.).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случае если работник, не состоящий в профсоюзе, уполномочил профсоюзный комитет представлять его интересы, руководитель обеспечивает ежемесячное перечисление на счет профкома денежных средств из заработной платы работника в размере 1 (одного) процента.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Взаимодействие руководителя с профкомом осуществляется посредством: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учета мнения профкома (порядок установлен ст.372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учета мотивированного мнения профкома (порядок установлен ст.373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согласования, предоставляющего собой принятие решения директором школы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согласия, отсутствие которого при принятии решения директором школы квалифицирует действия последнего как грубое нарушение трудовых обязанностей.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учетом мнения профкома производится: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составление трудовых договоров с работниками, поступающими на работу;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Правил внутреннего трудового распорядка (Приложение №1);</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составление графиков сменности (ст.103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установление сроков выплаты заработной платы работникам;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привлечение к сверхурочным работам (за изъятие оснований, предусмотренных ст.99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установление режима работы с разделением рабочего дня на части с перерывом более 2 часов;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привлечение к работе в выходные и нерабочие праздничные дни (за изъятием оснований, предусмотренных ст.113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установление очередности предоставления отпусков, составление ежегодного графика отпусков работников (ст.123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решения о временном введении режима неполного рабочего времени при угрозе массовых увольнений и его отмены (ст.180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утверждение формы расчетного листка (ст.136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утверждение должностных обязанностей работников, должностных инструкций и обязанностей по охране труда;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определения сроков проведения аттестации рабочих мест;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порядок выдачи заработной платы по поручению работника денежных средств на специальный счет работника в банке (при условии заключения договора между работником и банком);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изменения существенных условий труда.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сокращение численности или штата работников организации;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однократное грубое нарушение работником трудовых обязанностей в виде: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прогула (отсутствия на рабочем месте без уважительных причин более четырех часов подряд в течение рабочего дня);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совершение работником, выполняющие воспитательные функции, аморального поступка, несовместимого с продолжением данной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повторное в течение одного грубое нарушение педагогическим работником устава образовательного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применение, в том числе однократное, педагогическим работником методов воспитания, связанных с физическим или психическим насилием над личностью обучающегося, воспитанника.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согласованию с профсоюзным комитетом производится: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установление перечня должностей работников с ненормированным рабочим днем (ст.101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утверждение Правил внутреннего трудового распорядка (ст.190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установление размеров повышенной заработной платы за вредные и (или) опасные и иные особые условия труда (ст.147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размеры повышения заработной платы в ночное время (ст.154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распределение учебной нагрузки, утверждение расписаний занятий;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распределение стимулирующих и компенсационных выплат, использование фондов экономии заработной платы;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Положений о дополнительных отпусках;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сохранения оплаты труда работника по соответствующей квалификационной категории после истечения ее срока действия в случаях объективной невозможности своевременно реализовать свое право на аттестацию.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(ч.3 ст.374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На время осуществления полномочий работником, в связи с избранием его в вышестоящий профсоюзный </w:t>
            </w:r>
            <w:r>
              <w:rPr>
                <w:rFonts w:ascii="Verdana" w:eastAsia="Times New Roman" w:hAnsi="Verdana" w:cs="Times New Roman"/>
                <w:color w:val="000000"/>
                <w:sz w:val="20"/>
                <w:szCs w:val="20"/>
                <w:lang w:eastAsia="ru-RU"/>
              </w:rPr>
              <w:lastRenderedPageBreak/>
              <w:t>орган с освобождением от основной работы, на его место принимается работник по договору, заключенному на определенный срок (ст.59 ТК РФ: для замен временно отсутствующего работника, за которым в соответствии с законом сохраняется место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Председатель профкома включаются в состав комиссий школы по тарификации, аттестации педагогических работников, аттестации рабочих мест, охране труда, социальному страхованию.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От работников:                                                                                 От работодателя: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Председатель первичной                                                                    Директор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профсоюзной организации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____________________________ ________ Г.О.Гаджиев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«_____» _________ 2018 года                                                            «___» _________ 2021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bl>
            <w:tblPr>
              <w:tblW w:w="0" w:type="auto"/>
              <w:jc w:val="center"/>
              <w:tblLook w:val="01E0"/>
            </w:tblPr>
            <w:tblGrid>
              <w:gridCol w:w="3026"/>
              <w:gridCol w:w="7514"/>
            </w:tblGrid>
            <w:tr w:rsidR="00F30D73">
              <w:trPr>
                <w:trHeight w:val="6580"/>
                <w:jc w:val="center"/>
              </w:trPr>
              <w:tc>
                <w:tcPr>
                  <w:tcW w:w="3026" w:type="dxa"/>
                  <w:hideMark/>
                </w:tcPr>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c>
                <w:tcPr>
                  <w:tcW w:w="7514" w:type="dxa"/>
                  <w:hideMark/>
                </w:tcPr>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Приложение №_1_</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к Коллективному договору школы </w:t>
                  </w:r>
                  <w:r>
                    <w:rPr>
                      <w:rFonts w:ascii="Verdana" w:eastAsia="Times New Roman" w:hAnsi="Verdana" w:cs="Times New Roman"/>
                      <w:b/>
                      <w:color w:val="000000"/>
                      <w:sz w:val="20"/>
                      <w:szCs w:val="20"/>
                      <w:u w:val="single"/>
                      <w:lang w:eastAsia="ru-RU"/>
                    </w:rPr>
                    <w:t>на 2021--24 годы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утвержденного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приказом директора школы от</w:t>
                  </w:r>
                </w:p>
                <w:p w:rsidR="00F30D73" w:rsidRDefault="00F30D73">
                  <w:pPr>
                    <w:spacing w:before="30" w:after="30"/>
                    <w:rPr>
                      <w:rFonts w:ascii="Verdana" w:eastAsia="Times New Roman" w:hAnsi="Verdana" w:cs="Times New Roman"/>
                      <w:b/>
                      <w:color w:val="000000"/>
                      <w:sz w:val="20"/>
                      <w:szCs w:val="20"/>
                      <w:u w:val="single"/>
                      <w:lang w:eastAsia="ru-RU"/>
                    </w:rPr>
                  </w:pPr>
                  <w:r>
                    <w:rPr>
                      <w:rFonts w:ascii="Verdana" w:eastAsia="Times New Roman" w:hAnsi="Verdana" w:cs="Times New Roman"/>
                      <w:b/>
                      <w:color w:val="000000"/>
                      <w:sz w:val="20"/>
                      <w:szCs w:val="20"/>
                      <w:u w:val="single"/>
                      <w:lang w:eastAsia="ru-RU"/>
                    </w:rPr>
                    <w:t>"31__" _____05__________" 2021 года № __</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постановлением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профсоюзного комитета работников школы от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"_31" _______</w:t>
                  </w:r>
                  <w:r>
                    <w:rPr>
                      <w:rFonts w:ascii="Verdana" w:eastAsia="Times New Roman" w:hAnsi="Verdana" w:cs="Times New Roman"/>
                      <w:b/>
                      <w:color w:val="000000"/>
                      <w:sz w:val="20"/>
                      <w:szCs w:val="20"/>
                      <w:u w:val="single"/>
                      <w:lang w:eastAsia="ru-RU"/>
                    </w:rPr>
                    <w:t>05____</w:t>
                  </w:r>
                  <w:r>
                    <w:rPr>
                      <w:rFonts w:ascii="Verdana" w:eastAsia="Times New Roman" w:hAnsi="Verdana" w:cs="Times New Roman"/>
                      <w:b/>
                      <w:color w:val="000000"/>
                      <w:sz w:val="20"/>
                      <w:szCs w:val="20"/>
                      <w:lang w:eastAsia="ru-RU"/>
                    </w:rPr>
                    <w:t xml:space="preserve"> 2021 года </w:t>
                  </w:r>
                  <w:r>
                    <w:rPr>
                      <w:rFonts w:ascii="Verdana" w:eastAsia="Times New Roman" w:hAnsi="Verdana" w:cs="Times New Roman"/>
                      <w:color w:val="000000"/>
                      <w:sz w:val="20"/>
                      <w:szCs w:val="20"/>
                      <w:lang w:eastAsia="ru-RU"/>
                    </w:rPr>
                    <w:t>протокол № __</w:t>
                  </w:r>
                </w:p>
              </w:tc>
            </w:tr>
          </w:tbl>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ВНУТРЕННЕГО ТРУДОВОГО РАСПОРЯДКА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МУНИЦИПАЛЬНОГО КАЗЕННОГО ОБЩЕОБРАЗОВАТЕЛЬНОГО УЧРЕЖДЕНИЯ</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w:t>
            </w:r>
            <w:proofErr w:type="spellStart"/>
            <w:r>
              <w:rPr>
                <w:rFonts w:ascii="Verdana" w:eastAsia="Times New Roman" w:hAnsi="Verdana" w:cs="Times New Roman"/>
                <w:color w:val="000000"/>
                <w:sz w:val="20"/>
                <w:szCs w:val="20"/>
                <w:lang w:eastAsia="ru-RU"/>
              </w:rPr>
              <w:t>Калкнинская</w:t>
            </w:r>
            <w:proofErr w:type="spellEnd"/>
            <w:r>
              <w:rPr>
                <w:rFonts w:ascii="Verdana" w:eastAsia="Times New Roman" w:hAnsi="Verdana" w:cs="Times New Roman"/>
                <w:color w:val="000000"/>
                <w:sz w:val="20"/>
                <w:szCs w:val="20"/>
                <w:lang w:eastAsia="ru-RU"/>
              </w:rPr>
              <w:t xml:space="preserve"> Средняя ОБЩЕОБРАЗОВАТЕЛЬНАЯ ШКОЛА»</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Калкни</w:t>
            </w:r>
            <w:proofErr w:type="spellEnd"/>
            <w:r>
              <w:rPr>
                <w:rFonts w:ascii="Verdana" w:eastAsia="Times New Roman" w:hAnsi="Verdana" w:cs="Times New Roman"/>
                <w:color w:val="000000"/>
                <w:sz w:val="20"/>
                <w:szCs w:val="20"/>
                <w:lang w:eastAsia="ru-RU"/>
              </w:rPr>
              <w:t>, 2021</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Общие положения о действии Правил.</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внутреннего трудового распорядка (далее – Правила) – локальный нормативный акт, регламентирующий в соответствии с Трудовым кодексом Российской Федерации (далее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 общеобразовательном учреждении "</w:t>
            </w:r>
            <w:proofErr w:type="spellStart"/>
            <w:r>
              <w:rPr>
                <w:rFonts w:ascii="Verdana" w:eastAsia="Times New Roman" w:hAnsi="Verdana" w:cs="Times New Roman"/>
                <w:color w:val="000000"/>
                <w:sz w:val="20"/>
                <w:szCs w:val="20"/>
                <w:lang w:eastAsia="ru-RU"/>
              </w:rPr>
              <w:t>Гунакаринская</w:t>
            </w:r>
            <w:proofErr w:type="spellEnd"/>
            <w:r>
              <w:rPr>
                <w:rFonts w:ascii="Verdana" w:eastAsia="Times New Roman" w:hAnsi="Verdana" w:cs="Times New Roman"/>
                <w:color w:val="000000"/>
                <w:sz w:val="20"/>
                <w:szCs w:val="20"/>
                <w:lang w:eastAsia="ru-RU"/>
              </w:rPr>
              <w:t xml:space="preserve"> основная общеобразовательная школа» РД.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обязан в соответствии с ТК РФ, законами, иными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 учреждение, вступившее в трудовые отношения с работником. Права и обязанности работодателя осуществляет руководитель учреждения – директор школы (далее "Работодатель").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 труда – обязательное для всех работников школы подчинение правилам поведения, определенным в соответствии с ТК РФ, иными законами, коллективным договором, отраслевым территориальным соглашением, трудовым договором, локальными нормативными актами организации.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 в учреждении поддерживается на основе уважения человеческого достоинства обучающихся (воспитанников) и работников.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обязательны для всех работников, заключивших трудовой договор с работодателем (в том числе и внешних совместителей), и директора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Вопросы, связанные с установлением Правил, решаются администрацией образовательного учреждения совместно или по согласованию с выборным профсоюзным органом, представляющим интересы работников. Правила утверждаются общим собранием работников образовательного учреждения по представлению администрации.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доводятся до сведения каждого работника, состоящего или вступающего в трудовые отношения с работодателем в обязательном порядке.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Правила утверждены приказом по школе от "____" ________" 2018 года № __ с учетом мнения профсоюзного комитета школы (протокол заседания профсоюзного комитета от "___" ______" 2018 года № __).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Порядок приема на работу, перевода и увольнения.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реализуют свое право на труд путем заключения трудового договора о работе в школе.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Трудовой договор между работником и школой заключается в письменной форме.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заключении трудового договора лицо, поступающее на работу в школу, обязано предъявить работодателю: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паспорт или иной документ, удостоверяющий личность;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страховое свидетельство государственного пенсионного страхования;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идентификационный номер налогоплательщика;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документы воинского учета – для военнообязанных и лиц, подлежащих призыву на военную службу;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документ об образовании, о квалификации или наличии специальных знаний при поступлении на работу, требую специальных знаний или специальной подготовки;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медицинское заключение по результатам предварительного медицинского освидетельствования.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Педагоги – совместители, разряд которых устанавливается по стажу работы, представляют копию трудовой книжки, заверенную работодателем по месту основной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каждый из которых подписывается работодателем и работником.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Приказ о приеме на работу объявляется работнику под расписку в 3-дневный срок со дня подписания трудового договора.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приеме работника или переводе его в установленном порядке на другую работу администрация информирует работника об условиях труда, оплате, знакомит его со следующими документами: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уставом общеобразовательного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коллективным договором;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настоящими правилами;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должностными инструкциями;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инструкциями по охране труда в соответствии с требованиями первичного инструктажа, о чем делается запись в «Журнале первичного инструктажа по охране труда и технической безопасности»;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приказами по охране труда и обеспечению пожарной безопасности.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Административные работники, специалисты, учебно-вспомогательный и обслуживающий персонал принимаются на должности, наименование которых соответствует перечню согласно штатному расписанию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Существенными условиями трудового договора и обязательными для включения в него являются: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место работы (с указанием структурного подразделения);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дата вступления договора в силу;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дата начала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наименование должности, специальности, профессии с указанием квалификации;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объем учебной нагрузки (для учителей);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права и обязанности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права и обязанности работодателя;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характеристики условий труда, компенсации и льготы за работу во вредных и тяжелых условиях;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режим труда и отдыха (в части, отличающейся от настоящих Правил);</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условия оплаты труда (размер тарифной ставки или должностного оклада, доплаты, надбавки, иные выплаты);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виды и условия социального страхования, непосредственно связанные с трудовой деятельностью.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Данные существенные условия трудового договора могут быть изменены только по соглашению сторон и в письменной форме.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Трудовой договор с работником заключается на неопределенный срок. Срочный трудовой договор может заключаться по инициативе работодателя в следующих случаях: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замены временно отсутствующего работника, за которым в соответствии с законом сохраняется место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выполнения заведомо определенной работы, в том числе в случаях, когда  ее окончание не может быть определено конкретной датой;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заключении договора с лицами, обучающимися по дневным формам обучения;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заключении договора с лицами, направленными на временную работу органами службы занятости населения.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иных случаях срочный договор заключается с учетом мнения выборного профсоюзного органа.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инициативе работодателя при заключении трудового договора может быть установлен испытательный срок для работника. Испытание не устанавливается  для: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беременных женщин;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лиц, не достигших возраста 18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лиц, окончивших учреждения среднего и высшего профессионального образования и впервые поступающих на работу по полученной специальности;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лиц, приглашенных на работу в порядке перевода от другого работодателя по согласованию между работодателями;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лиц, имеющих действующую квалификационную категорию.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Специфика педагогического труда, организация работы в образовательном учреждении обуславливает изменение существенных условий труда (зависимость оплаты труда от нагрузки, изменение режима работы в течение года, установление дополнительных видов работ или их отмена – классное руководство, заведование кабинетом и т.п.). Работник ставится в известность о предварительной нагрузке на новый учебный год, либо об изменениях условий труда до ухода в отпуск, или, во всяком случае, не позднее, чем за два месяца.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(изменение числа классов комплектов, групп или количества часов работы по учебному плану, проведение эксперимента, изменение сменности работы школы,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Подобное изменение допускается только с нового учебного года.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 введении изменений существенных условий трудового договора работник должен быть уведомлен работодателем в письменной форме не позднее, чем за 2 (два) месяца.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школе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письменной просьбе работника или с его письменного согласия может быть осуществлен перевод работника к другому работодателю. При этом трудовой договор по прежнему месту работы прекращается (пункт 5 части первой статьи 77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имеет право переводить работника на срок до 1 месяца в течение календарного года на работу, не обусловленную трудовым договором. Такой перевод допускается: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предотвращения катастрофы, производственной аварии или устранения последствий катастрофы, аварии или стихийного бедствия;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предотвращения несчастных случаев;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предотвращения уничтожения или порчи имущества;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замещения временно отсутствующего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Работник может быть переведен на работу, требующую более низкой квалификации, только с его письменного согласия.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Размер оплаты труда при временном переводе не может быть ниже среднего заработка по работе, обусловленной трудовым договором. 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смене собственника имущества, изменении (подчиненности) организации, а равно при ее реорганизации (слиянии, присоединении, разделении, выделении, преобразовании) трудовые отношения с согласия работника продолжаются.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Прекращение трудового договора по инициативе работодателя производится только по основаниям, предусмотренным Трудовым Кодексом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 имеет право расторгнуть трудовой договор, предупредив об этом работодателя в письменной форме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 истечения срока предупреждения об увольнении работник имеет право в любое время отозвать свое заявление. Увольнение не производится, за исключением случая, когда на освобождаемое место в письменной форме приглашен работник, которому в соответствии с ТК РФ не может быть отказано в заключение трудового договора (перевод).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обязан расторгнуть трудовой договор в срок, указанный работником, в случаях, когда заявление об увольнение обусловлено невозможностью продолжения им работы (зачисление в образовательное учреждение, переезд на другое место жительства, выход на пенсию и т.п.), а также в случаях установленного нарушения работодателем норм трудового права.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истечении срока предупреждения об увольнении работник имеет право прекратить работу.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Увольнение членов профсоюза по инициативе работодателя в связи: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сокращением численности или штата работников;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  неоднократным не исполнением работником без уважительных причин трудовых обязанностей, если он имеет дисциплинарное взыскание, производить с учетом мотивированного  мнения профсоюзного комитета.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Днем прекращения трудового договора во всех случаях является последний день работы работника. В последний день работы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обязан выдать ему заверенные надлежащим образом копии документов, связанных с работой. Запись в трудовую книжку об основании и причине прекращения трудового договора должна производиться в точном </w:t>
            </w:r>
            <w:proofErr w:type="spellStart"/>
            <w:r>
              <w:rPr>
                <w:rFonts w:ascii="Verdana" w:eastAsia="Times New Roman" w:hAnsi="Verdana" w:cs="Times New Roman"/>
                <w:color w:val="000000"/>
                <w:sz w:val="20"/>
                <w:szCs w:val="20"/>
                <w:lang w:eastAsia="ru-RU"/>
              </w:rPr>
              <w:t>соответствиии</w:t>
            </w:r>
            <w:proofErr w:type="spellEnd"/>
            <w:r>
              <w:rPr>
                <w:rFonts w:ascii="Verdana" w:eastAsia="Times New Roman" w:hAnsi="Verdana" w:cs="Times New Roman"/>
                <w:color w:val="000000"/>
                <w:sz w:val="20"/>
                <w:szCs w:val="20"/>
                <w:lang w:eastAsia="ru-RU"/>
              </w:rPr>
              <w:t xml:space="preserve"> с формулировками ТК РФ или иного федерального закона и со ссылкой на соответствующие статьи, часть статьи, пункт статьи ТК РФ или иного федерального закона. </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Основные обязанности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Работники, состоящие в трудовых отношениях со школой на основании заключенных трудовых договоров обязаны: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работать честно и добросовестно, строго выполнять учебный режим,  неукоснительно подчинятся требованиям Устава образовательного учреждения и настоящих Правил,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точно и в полной мере выполнять свои должностные обязанности, руководствоваться утвержденными должностными инструкциями, обусловленными тарифно-квалификационными характеристиками.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своевременно и точно 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строго следовать требованиям и обеспечивать выполнение правил и норм по технике безопасности и охране труда, производственной санитарии  и пожарной безопасности, предусмотренные соответствующими правилами и инструкциями, при всех случаях травматизма оказывать первую помощь </w:t>
            </w:r>
            <w:r>
              <w:rPr>
                <w:rFonts w:ascii="Verdana" w:eastAsia="Times New Roman" w:hAnsi="Verdana" w:cs="Times New Roman"/>
                <w:color w:val="000000"/>
                <w:sz w:val="20"/>
                <w:szCs w:val="20"/>
                <w:lang w:eastAsia="ru-RU"/>
              </w:rPr>
              <w:lastRenderedPageBreak/>
              <w:t>пострадавшему, обеспечивать безопасность окружающих и немедленно сообщать администрации.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 в установленные сроки проходить периодические медицинские обследования, флюорографию, вакцинацию.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быть примером в поведении и выполнении морального долга как в школе, так и вне школы.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систематически, не реже одного раза в пять лет, повышать свою профессиональную квалификацию.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Бережно относится к имуществу работодателя и других работников, воспитывать у обучающихся бережное отношение к имуществу школы, соблюдать установленный порядок хранения материальных ценностей и документов.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Своевременно заполнять и аккуратно вести установленную документацию.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Приходить на работу за 15 минут до начала своих уроков по расписанию.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Незамедлительно сообщать работодателю (его заместителям или лицам, его заменяющим) о возникновении ситуации, представляющей угрозу жизни  и здоровью людей, сохранности имущества работодателя.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Основные обязанности Работодателя.</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i/>
                <w:color w:val="000000"/>
                <w:sz w:val="20"/>
                <w:szCs w:val="20"/>
                <w:u w:val="single"/>
                <w:lang w:eastAsia="ru-RU"/>
              </w:rPr>
              <w:t xml:space="preserve">   Работодатель обязан</w:t>
            </w:r>
            <w:r>
              <w:rPr>
                <w:rFonts w:ascii="Verdana" w:eastAsia="Times New Roman" w:hAnsi="Verdana" w:cs="Times New Roman"/>
                <w:color w:val="000000"/>
                <w:sz w:val="20"/>
                <w:szCs w:val="20"/>
                <w:lang w:eastAsia="ru-RU"/>
              </w:rPr>
              <w:t>:</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Предоставить работникам, состоящим в трудовых отношениях с работодателем, работу, обусловленную трудовым договором.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Организовать труд педагогов и других работников школы так, чтобы каждый работал по своей специальности и квалификации,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Обеспечить работникам условия труда, соответствующие требованиям охраны и гигиены труда, техники безопасности, исправное состояние помещений, коммуникаций, освещения, инвентаря и прочего оборудования.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Создавать условия, необходимые для соблюдения работниками дисциплины труда.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Обеспечить работников помещением, оборудованием, инструментами, материалами и документацией, необходимыми для исполнения ими своих обязанностей.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Обеспечить порядок сохранности имущества учреждения, работников, учащихся.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Осуществлять контроль качества образовательного процесса путем посещения и анализа уроков, мероприятий, классных ученических и родительских собраний, ознакомление с учебно-методическими материалами, проведение административных контрольных работ и срезов и т.д., соблюдением расписания занятий, выполнением образовательных программ, учебных планов, календарных учебных графиков.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Совершенствовать организацию труда, обеспечивать выполнение действующих условий оплаты труда. Выплачивать причитающуюся работникам заработную плату, выплаты официального характера в полном размере, в сроки, установленные трудовым законодательством или коллективным договором.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Осуществлять обязательное социальное страхование работников в соответствии с требованиями действующего законодательства.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Принимать меры по обеспечению учебной и трудовой дисциплины.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Постоянно контролировать знание и соблюдение работниками и учениками всех требований и инструкций по охране труда, пожарной безопасности, санитарным правилам и нормам.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Принимать необходимые профилактические меры по предупреждению травматизма, профессиональных и </w:t>
            </w:r>
            <w:r>
              <w:rPr>
                <w:rFonts w:ascii="Verdana" w:eastAsia="Times New Roman" w:hAnsi="Verdana" w:cs="Times New Roman"/>
                <w:color w:val="000000"/>
                <w:sz w:val="20"/>
                <w:szCs w:val="20"/>
                <w:lang w:eastAsia="ru-RU"/>
              </w:rPr>
              <w:lastRenderedPageBreak/>
              <w:t>других заболеваний работников и учеников.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Своевременно предоставлять отпуск всем работникам школы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Компенсировать выходы на работу в выходные и праздничные дни предоставлением другого дня отдыха или оплатой в двойном размере (при наличии финансирования).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Обеспечивать систематическое повышение квалификации педагогическими и другими работниками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действующим законодательством, настоящим Коллективным договором.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Режим работы организации. Рабочее время работников.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школе устанавливается шестидневная рабочая неделя с одним выходным днем – воскресенье;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ежедневного начала работы школы: 08 часов 15 минут, время окончания работы учреждения 20 часов 00 минут. В период с 20 часов 00 минут до 08 часов 00 минут школа берется под охрану сторожем.</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i/>
                <w:color w:val="000000"/>
                <w:sz w:val="20"/>
                <w:szCs w:val="20"/>
                <w:u w:val="single"/>
                <w:lang w:eastAsia="ru-RU"/>
              </w:rPr>
              <w:t>Учебный год в учреждении начинается 01 сентября ежегодно</w:t>
            </w:r>
            <w:r>
              <w:rPr>
                <w:rFonts w:ascii="Verdana" w:eastAsia="Times New Roman" w:hAnsi="Verdana" w:cs="Times New Roman"/>
                <w:color w:val="000000"/>
                <w:sz w:val="20"/>
                <w:szCs w:val="20"/>
                <w:lang w:eastAsia="ru-RU"/>
              </w:rPr>
              <w:t>.</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Продолжительность учебного года на первой, второй ступени общего образования не менее 34 недель без учета государственной (итоговой) аттестации (в первом классе – не менее 33 недель).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Продолжительность каникул в течение учебного года составляет не менее 30 календарных дней, летом – не менее 8 недель. Для обучающихся 1-х классов устанавливаются в течение учебного года дополнительные недельные каникулы в третьей четверти.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время работников определяется настоящими Правилами, учебным расписанием, годовым календарным учебным графиком, графиком работы персонала, утверждаемым Работодателем по согласованию с профсоюзным комитетом школы, условиями трудового договора.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Графики работ (в том числе расписание занятий) утверждаются директором школы по согласованию с профсоюзным комитетом  и предусматривают время начала  и окончания работы, перерыв для отдыха и питания.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Перерывы для отдыха и питания педагогических работников устанавливается во время отдыха и питания учащихся, в том числе во время перерывов между занятиями (переменами).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для отдыха и питания других категорий работников устанавливается ежедневно с 13 часов 00 минут до 14 часов 00 минут. Этот период в рабочее время не включается.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руководящих работников, работников из числа административного, учебно-вспомогательного и обслуживающего персонала устанавливается нормальная продолжительность рабочего времени 40 часов в неделю.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Для педагогических работников учреждения устанавливается продолжительность рабочего времени в соответствии с их учебной нагрузкой на данный учебный год (при ставке – 36-часовая неделя).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на текущий учебный год по согласованию с профсоюзным комитетом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Учебная нагрузка на новый учебный год учителей и других работников, ведущих преподавательскую работу помимо основной работы, устанавливается директором школы с учетом мнения (по согласованию) профсоюзного комитета школы до окончания учебного года и ухода в очередной отпуск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 под роспись обязан ознакомить педагогических работников с их учебной нагрузкой в новом учебном году до ухода в очередной отпуск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установлении учителям, для которых школа является основным местом работы, учебной нагрузки на новый учебный год, по возможности сохраняется  преемственность преподавания предметов в классе и объем.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Объем учебной нагрузки, установленный учителям в начале учебного года, не может быть уменьшен по </w:t>
            </w:r>
            <w:r>
              <w:rPr>
                <w:rFonts w:ascii="Verdana" w:eastAsia="Times New Roman" w:hAnsi="Verdana" w:cs="Times New Roman"/>
                <w:color w:val="000000"/>
                <w:sz w:val="20"/>
                <w:szCs w:val="20"/>
                <w:lang w:eastAsia="ru-RU"/>
              </w:rPr>
              <w:lastRenderedPageBreak/>
              <w:t>инициативе работодателя в текущем учебном году, а также при установлении ее на следующий учебный год, за исключением случаев уменьшения количества классов, количества часов по учебному плану и программам.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Преподавательская работа лицам, выполняющим ее помимо основной работы в школе, а также педагогическим работникам других образовательных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школа является местом основной работы, обеспечены преподавательской работой в объеме не менее,  чем на ставку заработной платы (за исключение случаев, когда учебная нагрузка в объеме менее, чем на ставку заработной платы, установлена в соответствии с трудовым договором).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взаимному согласию сторон;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инициативе работодателя в случаях уменьшения количества часов по учебным планам  и программам, сокращение количества классов (групп).</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Учителям, по возможности, предусматривается один свободный день в неделю для методической работы и повышение квалификации. В случае производственной необходимости работник может быть привлечен к производственной деятельности (для участия в педсоветах и конференциях, семинарах, совещаниях, классных, общешкольных и районных мероприятиях, замещения уроков временно отсутствующих коллег) в дни, свободные от занятий по расписанию.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Составление расписания уроков осуществляется с учетом действующих санитарных правил и норм, обеспечения педагогической целесообразности, а  также рационального использования рабочего времени учителя.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Часы, свободные от проведения занятий, участия во внеурочных мероприятиях, предусмотренных планом учреждения (заседание педагогического совета, родительские собрания и т.п.), учитель вправе использовать по своему усмотрению.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распоряжению работодателя. Оплата производится в повышенном размере, либо, по желанию работника, ему может быть предоставлен другой день отдыха.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Администрация школы привлекает педагогических работников к дежурству по школе в рабочее время. Дежурство начинается  за 20 минут до начала занятий и завершается через 20 минут после окончания занятий данного педагога.  График дежурств утверждается директором школы по согласованию с профсоюзным комитетом.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осенних, зимних и весенних каникул, а также время летних каникул, не совпадающие с очередным отпуском, является рабочим временем педагогических и других работников учреждения. В эти периоды, а также в периоды отмены занятий в школе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График работы в каникулярный период утверждается приказом руководителя.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школы и др.), в пределах установленного им рабочего времени.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Привлечение работников школы к выполнению работы, не предусмотренной Уставом школы, настоящими Правилами, должностными обязанностями, не допускается, за исключением работы, выполняемой в </w:t>
            </w:r>
            <w:r>
              <w:rPr>
                <w:rFonts w:ascii="Verdana" w:eastAsia="Times New Roman" w:hAnsi="Verdana" w:cs="Times New Roman"/>
                <w:color w:val="000000"/>
                <w:sz w:val="20"/>
                <w:szCs w:val="20"/>
                <w:lang w:eastAsia="ru-RU"/>
              </w:rPr>
              <w:lastRenderedPageBreak/>
              <w:t>условиях чрезвычайных обстоятельств.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Для правильной и четкой организации учебно-воспитательного процесса учитель обязан: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 звонком начать урок и со звонком его окончить, не допуская бесполезной траты учебного времени;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иметь поурочные планы на каждый учебный час, исключая классные часы;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независимо от расписания уроков присутствовать на всех мероприятиях, запланированных для учителей и обучающихся;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 первому дню учебного года иметь календарно-тематический план, который до 10 сентября рассматривается и согласовывается заместителем директора по УВР, утверждается директором школы. К началу каждой четверти план работы корректируется с учетом фактического прохождения программы;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своевременно заполнять  электронные дневники и  журналы классов;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безусловно выполнять распоряжения учебной части точно в срок, выполнять связанные с производственной деятельностью приказы директора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Классный руководитель обязан: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соответствии с расписанием и планом воспитательной работы один раз в неделю проводить классные часы;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планы воспитательной работы составляются один раз в год, рассматриваются и согласовываются заместителем директора по воспитательной работе и утверждаются директором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проводить периодически, но не менее четырех раз за учебный год, классные родительские собрания;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один раз в неделю проводить проверку выставления оценок в дневниках учеников, контролировать правильность и аккуратность ведения дневника обучающимися, еженедельно проверять наличие подписи родителей, в начале четверти проверять наличие подписи родителей в ведомости четвертных отметок. В дневник учеников должна быть внесена информация о факультативах, кружках, секциях и времени их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своевременно заполнять и вносить изменения в электронные дневники и электронный журнал класса.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Педагогическим и другим работникам школы запрещается: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изменять по своему усмотрению расписание занятий и график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отменять, удлинять или сокращать продолжительность уроков (занятий) и перерывов (перемен) между ними;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удалять учеников с уроков.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Посторонним лицам разрешается присутствовать на уроках с согласия учителя и разрешения директора школы. Во время проведения занятий не разрешается делать педагогическим работникам замечания по поводу их работы в присутствии обучающихся.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Администрация школы организует учет явки на работу и уход с нее всех работников учреждения. В случае неявки на работу по болезни работник обязан известить администрацию как можно ранее, а также заранее предупредить о выходе на работу после выздоровления и предоставить листок временной нетрудоспособности в первый день выхода на работу.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Продление, перенесение, разделение и отзыв из отпуска производится с согласия работника в случаях, предусмотренных законодательством.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 ненормированного рабочего дня предоставляется ежегодный дополнительный оплачиваемый отпуск в соответствии с перечнем (Приложение №3).</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Педагогические работники не чаще, чем через каждые 10 лет непрерывной преподавательской работы имеют право на длительный отпуск сроком до одного года. Порядок и условия предоставления длительного отпуска (Приложение №4).</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 xml:space="preserve">Поощрения за успехи на работе.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 образцовое выполнение трудовых обязанностей, внедрение инноваций, участие в экспериментальной деятельности и другие достижения в работе применяются следующие поощрения:</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объявление благодарности;</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выдача премии;</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награждение ценным подарком;</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награждение Почетной грамотой;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представление к Почетным грамотам Управления образования, Главы района,  РУО представление к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Поощрения применяются администрацией совместно или по согласованию с профкомом. Представление к ведомственным званиям и знакам, премии РД, РУО, орденам и медалям Российской Федерации рассматривается на собрании трудового коллектива. Поощрения объявляются приказом директора и доводятся до сведения коллектива, запись о поощрении (кроме благодарностей) вносится в трудовую книжку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Ответственность за нарушение трудовой дисциплины.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Нарушение трудовой дисциплины (совершение дисциплинарного поступка) – виновные действия работника, результатом которых явилось неисполнение или ненадлежащие исполнение возложенных на него трудовых обязанностей, установленных:</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уставом школы;</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трудовым договором с работником;</w:t>
            </w:r>
          </w:p>
          <w:p w:rsidR="00F30D73" w:rsidRDefault="00F30D73">
            <w:pPr>
              <w:spacing w:before="30" w:after="30"/>
              <w:jc w:val="center"/>
              <w:rPr>
                <w:rFonts w:ascii="Verdana" w:eastAsia="Times New Roman" w:hAnsi="Verdana" w:cs="Times New Roman"/>
                <w:b/>
                <w:i/>
                <w:color w:val="000000"/>
                <w:sz w:val="20"/>
                <w:szCs w:val="20"/>
                <w:u w:val="single"/>
                <w:lang w:eastAsia="ru-RU"/>
              </w:rPr>
            </w:pPr>
            <w:r>
              <w:rPr>
                <w:rFonts w:ascii="Verdana" w:eastAsia="Times New Roman" w:hAnsi="Verdana" w:cs="Times New Roman"/>
                <w:b/>
                <w:i/>
                <w:color w:val="000000"/>
                <w:sz w:val="20"/>
                <w:szCs w:val="20"/>
                <w:u w:val="single"/>
                <w:lang w:eastAsia="ru-RU"/>
              </w:rPr>
              <w:t>настоящими Правилами;</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должностными инструкциями по основной деятельности и охране труда;</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приказами и письменными распоряжениями директора школы (уполномоченных руководителем лиц), изданными в соответствии с действующим законодательством.</w:t>
            </w:r>
          </w:p>
          <w:p w:rsidR="00F30D73" w:rsidRDefault="00F30D73">
            <w:pPr>
              <w:spacing w:before="30" w:after="30"/>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имеет право на применение следующих дисциплинарных взысканий:</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замечание;</w:t>
            </w:r>
          </w:p>
          <w:p w:rsidR="00F30D73" w:rsidRDefault="00F30D73">
            <w:pPr>
              <w:spacing w:before="30" w:after="30"/>
              <w:jc w:val="center"/>
              <w:rPr>
                <w:rFonts w:ascii="Verdana" w:eastAsia="Times New Roman" w:hAnsi="Verdana" w:cs="Times New Roman"/>
                <w:b/>
                <w:color w:val="000000"/>
                <w:sz w:val="20"/>
                <w:szCs w:val="20"/>
                <w:lang w:eastAsia="ru-RU"/>
              </w:rPr>
            </w:pPr>
            <w:r>
              <w:rPr>
                <w:rFonts w:ascii="Verdana" w:eastAsia="Times New Roman" w:hAnsi="Verdana" w:cs="Times New Roman"/>
                <w:b/>
                <w:color w:val="000000"/>
                <w:sz w:val="20"/>
                <w:szCs w:val="20"/>
                <w:lang w:eastAsia="ru-RU"/>
              </w:rPr>
              <w:t>выговор;</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увольнение по основаниям, предусмотренным п.п. 5 – 8, 11 статьи 81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увольнение педагогических работников по основаниям, предусмотренным п.п. 1, 2, ст. 336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Применение работодателем дисциплинарного взыскания в виде увольнения по п.5 ст.81 ТК РФ к работнику, являющемуся членом Профсоюза, допускается только с учетом мотивированного мнения выборного профсоюзного органа.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 применения дисциплинарного взыскания, работодатель обязан затребовать от работника школы, совершившего дисциплинарный проступок, объяснение в письменной форме. В случае отказа работника предоставить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также времени, необходимого на учет мнения выборного профсоюзного органа.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аудиторские проверки – позднее двух лет со дня его совершения. В указанные сроки не включается время производства по уголовному делу.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За каждый дисциплинарный проступок может быть применено только одно дисциплинарное взыскание.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Приказ (распоряжение) работодателя о применении дисциплинарного взыскания объявляется работнику под расписку в течении трех рабочих дней со дня его издания. В случае отказа работника подписать указанный приказ (распоряжение) составляется соответствующий акт.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в течение года со дня применения дисциплинарного взыскания работник не подвергнут новому дисциплинарному взысканию, то он считается не имеющим дисциплинарного взыскания.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профсоюзного органа (ст.19 ТК РФ)</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срока действия дисциплинарного взыскания к работнику не применяются меры поощрения, премирование и стимулирующие выплаты по соответствующим показателям локальных нормативных актов.</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Приложение №_2_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 Коллективному договору школы на 2021-2024гг.</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КОМПЕНСАЦИИ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 занятым на тяжелых работах, работах с вредными и (или) опасными условиями труда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b/>
                <w:color w:val="000000"/>
                <w:sz w:val="20"/>
                <w:szCs w:val="20"/>
                <w:u w:val="single"/>
                <w:lang w:eastAsia="ru-RU"/>
              </w:rPr>
            </w:pPr>
            <w:proofErr w:type="spellStart"/>
            <w:r>
              <w:rPr>
                <w:rFonts w:ascii="Verdana" w:eastAsia="Times New Roman" w:hAnsi="Verdana" w:cs="Times New Roman"/>
                <w:b/>
                <w:color w:val="000000"/>
                <w:sz w:val="20"/>
                <w:szCs w:val="20"/>
                <w:u w:val="single"/>
                <w:lang w:eastAsia="ru-RU"/>
              </w:rPr>
              <w:t>Калкни</w:t>
            </w:r>
            <w:proofErr w:type="spellEnd"/>
            <w:r>
              <w:rPr>
                <w:rFonts w:ascii="Verdana" w:eastAsia="Times New Roman" w:hAnsi="Verdana" w:cs="Times New Roman"/>
                <w:b/>
                <w:color w:val="000000"/>
                <w:sz w:val="20"/>
                <w:szCs w:val="20"/>
                <w:u w:val="single"/>
                <w:lang w:eastAsia="ru-RU"/>
              </w:rPr>
              <w:t>, 2021год</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Приложение №2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КОМПЕНСАЦИИ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 занятым на тяжелых работах, работах с вредными и (или) опасными условиями труда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химии по результатам оценки условий труда – размер повышения оплаты труда составляет 12%</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информатики по результатам оценки условий труда – размер повышения оплаты труда составляет 12%</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технического труда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обслуживающего труда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начальных классов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учителя физической культуры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директора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Рабочее место заместителя директора по результатам оценки условий труда – размер повышения оплаты </w:t>
            </w:r>
            <w:r>
              <w:rPr>
                <w:rFonts w:ascii="Verdana" w:eastAsia="Times New Roman" w:hAnsi="Verdana" w:cs="Times New Roman"/>
                <w:color w:val="000000"/>
                <w:sz w:val="20"/>
                <w:szCs w:val="20"/>
                <w:lang w:eastAsia="ru-RU"/>
              </w:rPr>
              <w:lastRenderedPageBreak/>
              <w:t>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секретаря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Рабочее место уборщицы служебных помещений по результатам оценки условий труда – размер повышения оплаты труда составляет 12%</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Перечень может быть дополнен, изменен в установленном порядке.</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        Приложение №_3_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 Коллективному договору школы на 2018-22гг.</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ПЕРЕЧЕНЬ</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должностей работников, которым может</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устанавливаться ненормированный рабочий день и предоставление дополнительного</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оплачиваемого отпуска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Перечень должностей работников:</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(директор, начальник, заведующий);</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Заместитель руководителя;</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структурного подразделения;</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старший вожатый;</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Количество дней дополнительного отпуска (согласно Перечню):</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2"/>
              <w:gridCol w:w="2727"/>
            </w:tblGrid>
            <w:tr w:rsidR="00F30D73">
              <w:trPr>
                <w:trHeight w:val="1021"/>
                <w:jc w:val="center"/>
              </w:trPr>
              <w:tc>
                <w:tcPr>
                  <w:tcW w:w="7282" w:type="dxa"/>
                  <w:tcBorders>
                    <w:top w:val="single" w:sz="12" w:space="0" w:color="auto"/>
                    <w:left w:val="single" w:sz="12" w:space="0" w:color="auto"/>
                    <w:bottom w:val="single" w:sz="12" w:space="0" w:color="auto"/>
                    <w:right w:val="single" w:sz="12" w:space="0" w:color="auto"/>
                  </w:tcBorders>
                  <w:shd w:val="clear" w:color="auto" w:fill="C0C0C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Должность работников</w:t>
                  </w:r>
                </w:p>
              </w:tc>
              <w:tc>
                <w:tcPr>
                  <w:tcW w:w="2727" w:type="dxa"/>
                  <w:tcBorders>
                    <w:top w:val="single" w:sz="12" w:space="0" w:color="auto"/>
                    <w:left w:val="single" w:sz="12" w:space="0" w:color="auto"/>
                    <w:bottom w:val="single" w:sz="12" w:space="0" w:color="auto"/>
                    <w:right w:val="single" w:sz="12" w:space="0" w:color="auto"/>
                  </w:tcBorders>
                  <w:shd w:val="clear" w:color="auto" w:fill="C0C0C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Количество дней к основному отпуску</w:t>
                  </w:r>
                </w:p>
              </w:tc>
            </w:tr>
            <w:tr w:rsidR="00F30D73">
              <w:trPr>
                <w:trHeight w:val="1838"/>
                <w:jc w:val="center"/>
              </w:trPr>
              <w:tc>
                <w:tcPr>
                  <w:tcW w:w="7282" w:type="dxa"/>
                  <w:tcBorders>
                    <w:top w:val="single" w:sz="12"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(директор, начальник, заведующий).</w:t>
                  </w:r>
                </w:p>
              </w:tc>
              <w:tc>
                <w:tcPr>
                  <w:tcW w:w="2727" w:type="dxa"/>
                  <w:tcBorders>
                    <w:top w:val="single" w:sz="12"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p>
              </w:tc>
            </w:tr>
            <w:tr w:rsidR="00F30D73">
              <w:trPr>
                <w:trHeight w:val="1838"/>
                <w:jc w:val="center"/>
              </w:trPr>
              <w:tc>
                <w:tcPr>
                  <w:tcW w:w="7282" w:type="dxa"/>
                  <w:tcBorders>
                    <w:top w:val="single" w:sz="4"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Заместитель руководителя.</w:t>
                  </w:r>
                </w:p>
              </w:tc>
              <w:tc>
                <w:tcPr>
                  <w:tcW w:w="2727" w:type="dxa"/>
                  <w:tcBorders>
                    <w:top w:val="single" w:sz="4"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p>
              </w:tc>
            </w:tr>
            <w:tr w:rsidR="00F30D73">
              <w:trPr>
                <w:trHeight w:val="1838"/>
                <w:jc w:val="center"/>
              </w:trPr>
              <w:tc>
                <w:tcPr>
                  <w:tcW w:w="7282" w:type="dxa"/>
                  <w:tcBorders>
                    <w:top w:val="single" w:sz="4"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Руководитель структурного подразделения.</w:t>
                  </w:r>
                </w:p>
              </w:tc>
              <w:tc>
                <w:tcPr>
                  <w:tcW w:w="2727" w:type="dxa"/>
                  <w:tcBorders>
                    <w:top w:val="single" w:sz="4" w:space="0" w:color="auto"/>
                    <w:left w:val="single" w:sz="12"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5</w:t>
                  </w:r>
                </w:p>
              </w:tc>
            </w:tr>
          </w:tbl>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Приложение №_4_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 Коллективному договору школы на 2018-22 годы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ПОЛОЖЕНИЕ</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lastRenderedPageBreak/>
              <w:t xml:space="preserve">о порядке предоставления педагогическим работникам учреждения длительного отпуска сроком до ___ года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Приложение №4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ПОЛОЖЕНИЕ</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о порядке и условиях предоставления педагогическим</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работникам учреждения длительного отпуска сроком до ___ года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Настоящее Положение устанавливает порядок и условия предоставления длительного отпуска сроком до 1 года педагогическим работникам учреждения, учредителем которого является Администрации  МО «</w:t>
            </w:r>
            <w:proofErr w:type="spellStart"/>
            <w:r>
              <w:rPr>
                <w:rFonts w:ascii="Verdana" w:eastAsia="Times New Roman" w:hAnsi="Verdana" w:cs="Times New Roman"/>
                <w:color w:val="000000"/>
                <w:sz w:val="20"/>
                <w:szCs w:val="20"/>
                <w:lang w:eastAsia="ru-RU"/>
              </w:rPr>
              <w:t>Дахадаевский</w:t>
            </w:r>
            <w:proofErr w:type="spellEnd"/>
            <w:r>
              <w:rPr>
                <w:rFonts w:ascii="Verdana" w:eastAsia="Times New Roman" w:hAnsi="Verdana" w:cs="Times New Roman"/>
                <w:color w:val="000000"/>
                <w:sz w:val="20"/>
                <w:szCs w:val="20"/>
                <w:lang w:eastAsia="ru-RU"/>
              </w:rPr>
              <w:t xml:space="preserve"> район» и в отношении которого осуществляет полномочия собственника: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Педагогические работники школы имеют право на длительный неоплачиваемый отпуск сроком до 1 года не реже чем через каждые 10 лет непрерывной преподавательской деятельности в соответствии с ч.4 п.5 ст.55 Закона РФ "Об образовании".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Работодатель при наличии условий вправе по согласованию с профсоюзным комитетом школы предоставить длительный неоплачиваемый отпуск работнику, имеющему непрерывный педагогический стаж работы не менее 10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Продолжительность стажа непрерывной работы, дающей право на предоставление работнику длительного отпуска, определяется в соответствии с записями в трудовой книжке работника, или на основании других надлежащим образом оформленных и заверенных документов.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стаж работы, дающей право на длительный отпуск, засчитывается время работы в образовательных учреждениях любых форм собственности, имеющих государственную аккредитацию, в должностях согласно Перечню должностей, работа в которых засчитывается в стаж непрерывной работы, дающей право на получение длительного отпуска до 1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стаж работы, дающей право на длительный отпуск, засчитывается: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фактически проработанное время в должности согласно Перечню должностей, работа в которых засчитывается в стаж непрерывной работы, дающей право на получение длительного отпуска до 1 </w:t>
            </w:r>
            <w:proofErr w:type="spellStart"/>
            <w:r>
              <w:rPr>
                <w:rFonts w:ascii="Verdana" w:eastAsia="Times New Roman" w:hAnsi="Verdana" w:cs="Times New Roman"/>
                <w:color w:val="000000"/>
                <w:sz w:val="20"/>
                <w:szCs w:val="20"/>
                <w:lang w:eastAsia="ru-RU"/>
              </w:rPr>
              <w:t>года;время</w:t>
            </w:r>
            <w:proofErr w:type="spellEnd"/>
            <w:r>
              <w:rPr>
                <w:rFonts w:ascii="Verdana" w:eastAsia="Times New Roman" w:hAnsi="Verdana" w:cs="Times New Roman"/>
                <w:color w:val="000000"/>
                <w:sz w:val="20"/>
                <w:szCs w:val="20"/>
                <w:lang w:eastAsia="ru-RU"/>
              </w:rPr>
              <w:t>, когда работник фактически не работал, но за ним сохранялось место работы (должность) и заработная плата полностью или частично;</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нахождения работника в основном и дополнительном отпусках;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нахождения работника в отпуске по беременности и родам;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нахождения работника в командировках;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нахождения работника на курсах повышения квалификации с отрывом от основной работы по направлению Работодателя, Учредителя.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вынужденного простоя не по вине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вынужденного прогула при неправильном увольнении или переводе на другую работу и последующем восстановлении на работе;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когда работник получал пособие по временной нетрудоспособности из средств государственного социального страхования.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стаж педагогической работы, дающей право на предоставление длительного отпуска, включаются следующие периоды времени: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переход работника в установленном порядке из одного образовательного учреждения в другое, если перерыв в работе составил не более 1 (одного) месяца;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поступление на работу в школу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(двух) месяцев;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поступление на работу в школу после увольнения с работы, дающей право на предоставление </w:t>
            </w:r>
            <w:r>
              <w:rPr>
                <w:rFonts w:ascii="Verdana" w:eastAsia="Times New Roman" w:hAnsi="Verdana" w:cs="Times New Roman"/>
                <w:color w:val="000000"/>
                <w:sz w:val="20"/>
                <w:szCs w:val="20"/>
                <w:lang w:eastAsia="ru-RU"/>
              </w:rPr>
              <w:lastRenderedPageBreak/>
              <w:t>длительного отпуска в связи с ликвидацией или сокращением численности или штата, если перерыв в работе составил не более 3 (трех) месяцев;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поступление на работу в школу после освобождения от работы, дающей право на предоставление длительного отпуска в Российских образовательных учреждениях стран ближнего зарубежья, если перерыв в работе составил не более 2 (двух) месяцев;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поступление на работу в школу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(трех) месяцев (если причиной явилась инвалидность, то время перерыва исчисляется со дня восстановления трудоспособности);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поступление на работу в школу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(двух) месяцев;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переезде на работу в другую местность и связанной с этим переходом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затраченных на переезд работника.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Заявление о предоставлении отпуска в течение учебного года с указанием его продолжительности подаются директору школы до 01 апреля учебного года, предшествующего тому, в течение которого работник изъявил желание воспользоваться своим правом на длительный отпуск.</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распределении учебной нагрузки на новый учебный год администрация школы предлагает другим работникам дополнительную нагрузку при условиях:</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их квалификация и образование удовлетворяют требованиям ТКХ по соответствующим должностям;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их собственная нагрузка не превышает предел, установленный Уставом школы.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Данные работники должны добровольно давать согласие на увеличение нагрузки обязательно в письменном виде с указанием конкретного периода, на который увеличивается их педагогическая нагрузка.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Право работодателя применить временный перевод для замещения отсутствующего работника в этом случае не применяется.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замещение описанным способом осуществить не представляется возможным, то директор школы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ТКХ по замещаемым должностям.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проведение упомянутых мероприятий не дает возможности распределить нагрузку на весь заявленный период, то руководитель образовательного учреждения совместно с профсоюзным комитетом предлагает заявителю:</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сократить заявленный срок длительного отпуска до продолжительности, в течение которой нагрузку заявителя возможно распределить;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согласиться на установление очередности в течение учебного года заявителям однородных должностей (специальностей);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перенести срок длительного отпуска на следующий учебный год после заявленного.</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отказе работника на предложения, приведенные в п.11, директор школы по согласованию с профсоюзным комитетом школы вправе установить очередность предоставления длительного отпуска, не уменьшая заявленную продолжительность. При этом преимущественным правом пользуется работник, имеющий больший стаж работы, исчисленный в соответствии с п.5 настоящего Положения.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 невозможности предоставления длительного отпуска с учетом использования всех способов, перечисленных в пунктах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xml:space="preserve">Длительный отпуск подлежит продлению только в том случае, если работник находился на лечении в стационарных условиях. Количество дней, на которое данный отпуск продляется, должно соответствовать количеству дней пребывания в медицинском учреждении при наличии официального документа, подтверждающего этот факт.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Нахождение работника в длительном отпуске не прекращает его права на получение компенсации на приобретение книгоиздательской продукции в размерах, установленных действующим законодательством для педагогических работников.</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нахождения в длительном отпуске не засчитывается в стаж работы, дающий право на очередной отпуск за рабочий год и льготную выслугу лет.</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период нахождения в длительном отпуске работник не может работать на условиях совместительства или по гражданскому договору, если данная работа является педагогической.</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часов по учебным планам и программам, а также количество учебных классов (групп).</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Если существенные условия труда не могут быть сохранены в связи с изменениями в организации производства и труда, а также в случае сокращения штатов учреждения, работодатель обязан направить работнику, находящемуся в длительном отпуске, соответствующее письменное уведомление под роспись.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Длительный отпуск не может быть разделен на части.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Продолжительность длительного отпуска может быть сокращена по инициативе работодателя или работника только по взаимному согласию сторон.</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Работникам-совместителям, работающим в учреждениях образования, в случае предоставления им длительного отпуска по основной работе, одновременно предоставляется отпуск за свой счет на аналогичный период.</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Основанием предоставления отпуска является копия приказа о предоставлении   длительного отпуска по основному месту работы.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Основанием предоставления длительного отпуска является личное заявление работника, поданное руководителю образовательного учреждения в соответствии с п.9 настоящего Положения с указанием конкретной продолжительности отпуска и даты его начала.</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Работник вправе уйти в длительный отпуск только после издания соответствующего приказа директора школы, в котором должно быть указано, что работник ознакомлен с настоящим Положением. Приказ доводится до сведения работника под роспись.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 имеет право на получение длительного отпуска в соответствии с настоящим Положением; при этом они рассматриваются в статусе "Работников", а орган управления образованием – "Работодателем".</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Споры, возникающие при реализации права работников на длительный отпуск, разрешаются в комиссиях по трудовым спорам или в судебном порядке.</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ПЕРЕЧЕНЬ</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должностей, работа в которых засчитываются в стаж непрерывной работы, дающей право на получение длительного отпуска до одного года.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работы в ниже перечисленных должностях засчитываются в стаж работы, дающий право на получение длительного отпуска, в объеме, соответствующем не менее ставки заработной платы (суммарно по основному и другим местам работы):</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Преподаватель – организатор ОБЖ (допризывной подготовки)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Классный воспитатель</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Педагог – психолог</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Инструктор по труду</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Инструктор по физической культуре</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Время работы в иных должностях работников школы засчитывается в стаж, дающий право на длительный отпуск сроком до 1 год при условии, если данные работники, помимо своей основной работы, выполняемой в объеме ставки (должностного оклада), проводят в течение учитываемого периода работу по должностям, перечисленным в п.1 настоящего Приложения (как с занятием так и без занятия штатной должности), в объемах соответствующих не менее 1/3 тарифной ставки.</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Приложение №_5_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к Коллективному договору школы </w:t>
            </w:r>
            <w:r>
              <w:rPr>
                <w:rFonts w:ascii="Verdana" w:eastAsia="Times New Roman" w:hAnsi="Verdana" w:cs="Times New Roman"/>
                <w:b/>
                <w:color w:val="000000"/>
                <w:sz w:val="20"/>
                <w:szCs w:val="20"/>
                <w:u w:val="single"/>
                <w:lang w:eastAsia="ru-RU"/>
              </w:rPr>
              <w:t>на 2018-22 годы</w:t>
            </w:r>
          </w:p>
          <w:p w:rsidR="00F30D73" w:rsidRDefault="00F30D73">
            <w:pPr>
              <w:spacing w:before="30" w:after="30"/>
              <w:jc w:val="center"/>
              <w:rPr>
                <w:rFonts w:ascii="Verdana" w:eastAsia="Times New Roman" w:hAnsi="Verdana" w:cs="Times New Roman"/>
                <w:b/>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ПЕРЕЧЕНЬ</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должностей и работ работников,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Должности.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Заместители директора по административно-хозяйственной работе, заведующие хозяйством, кладовщики.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Работы.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Работы: по приему и выплате всех видов платежей;</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Работы по приему на хранение, обработке (изготовлению), хранению, учету, отпуску (выдаче) материальных ценностей на складах, в кладовых, в других организациях и подразделениях по выдаче (приему) материальных ценностей лицам, находящимся в общежитиях, детских организациях, спортивно-оздоровительных организациях, в общеобразовательных организациях.</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Приложение №_6_</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к Коллективному договору школы на 2018-22 годы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 xml:space="preserve">СОГЛАШЕНИЕ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ПО ОХРАНЕ ТРУДА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МУНИЦИПАЛЬНОГО БЮДЖЕТНОГО ОБЩЕОБРАЗОВАТЕЛЬНОГО УЧРЕЖДЕНИЯ</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"ГУНАКАРИНСКАЯ ОСНОВНАЯ ОБЩЕОБРАЗОВАТЕЛЬНАЯ ШКОЛА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b/>
                <w:color w:val="000000"/>
                <w:sz w:val="20"/>
                <w:szCs w:val="20"/>
                <w:lang w:eastAsia="ru-RU"/>
              </w:rPr>
              <w:t>ДАХАДАЕВСКОГО РАЙОНА РЕСПУБЛИКИ ДАГЕСТАН на 2018-2022 годы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Администрация Муниципального казенного общеобразовательного учреждения</w:t>
            </w:r>
          </w:p>
          <w:p w:rsidR="00F30D73" w:rsidRDefault="00F30D73">
            <w:pPr>
              <w:spacing w:before="30" w:after="3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w:t>
            </w:r>
            <w:r>
              <w:rPr>
                <w:rFonts w:ascii="Verdana" w:eastAsia="Times New Roman" w:hAnsi="Verdana" w:cs="Times New Roman"/>
                <w:b/>
                <w:color w:val="000000"/>
                <w:sz w:val="20"/>
                <w:szCs w:val="20"/>
                <w:lang w:eastAsia="ru-RU"/>
              </w:rPr>
              <w:t xml:space="preserve"> </w:t>
            </w:r>
            <w:proofErr w:type="spellStart"/>
            <w:r>
              <w:rPr>
                <w:rFonts w:ascii="Verdana" w:eastAsia="Times New Roman" w:hAnsi="Verdana" w:cs="Times New Roman"/>
                <w:b/>
                <w:color w:val="000000"/>
                <w:sz w:val="20"/>
                <w:szCs w:val="20"/>
                <w:lang w:eastAsia="ru-RU"/>
              </w:rPr>
              <w:t>Гунакаринская</w:t>
            </w:r>
            <w:proofErr w:type="spellEnd"/>
            <w:r>
              <w:rPr>
                <w:rFonts w:ascii="Verdana" w:eastAsia="Times New Roman" w:hAnsi="Verdana" w:cs="Times New Roman"/>
                <w:b/>
                <w:color w:val="000000"/>
                <w:sz w:val="20"/>
                <w:szCs w:val="20"/>
                <w:lang w:eastAsia="ru-RU"/>
              </w:rPr>
              <w:t xml:space="preserve"> основная     общеобразовательная школа</w:t>
            </w:r>
            <w:r>
              <w:rPr>
                <w:rFonts w:ascii="Verdana" w:eastAsia="Times New Roman" w:hAnsi="Verdana" w:cs="Times New Roman"/>
                <w:b/>
                <w:i/>
                <w:color w:val="000000"/>
                <w:sz w:val="20"/>
                <w:szCs w:val="20"/>
                <w:u w:val="single"/>
                <w:lang w:eastAsia="ru-RU"/>
              </w:rPr>
              <w:t>»</w:t>
            </w:r>
            <w:proofErr w:type="spellStart"/>
            <w:r>
              <w:rPr>
                <w:rFonts w:ascii="Verdana" w:eastAsia="Times New Roman" w:hAnsi="Verdana" w:cs="Times New Roman"/>
                <w:color w:val="000000"/>
                <w:sz w:val="20"/>
                <w:szCs w:val="20"/>
                <w:lang w:eastAsia="ru-RU"/>
              </w:rPr>
              <w:t>Дахадаевского</w:t>
            </w:r>
            <w:proofErr w:type="spellEnd"/>
            <w:r>
              <w:rPr>
                <w:rFonts w:ascii="Verdana" w:eastAsia="Times New Roman" w:hAnsi="Verdana" w:cs="Times New Roman"/>
                <w:color w:val="000000"/>
                <w:sz w:val="20"/>
                <w:szCs w:val="20"/>
                <w:lang w:eastAsia="ru-RU"/>
              </w:rPr>
              <w:t xml:space="preserve"> района РД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3968"/>
              <w:gridCol w:w="1497"/>
              <w:gridCol w:w="2929"/>
              <w:gridCol w:w="1469"/>
            </w:tblGrid>
            <w:tr w:rsidR="00F30D73">
              <w:trPr>
                <w:trHeight w:val="935"/>
                <w:jc w:val="center"/>
              </w:trPr>
              <w:tc>
                <w:tcPr>
                  <w:tcW w:w="764" w:type="dxa"/>
                  <w:tcBorders>
                    <w:top w:val="single" w:sz="12" w:space="0" w:color="auto"/>
                    <w:left w:val="single" w:sz="12" w:space="0" w:color="auto"/>
                    <w:bottom w:val="single" w:sz="12" w:space="0" w:color="auto"/>
                    <w:right w:val="single" w:sz="4" w:space="0" w:color="auto"/>
                  </w:tcBorders>
                  <w:shd w:val="clear" w:color="auto" w:fill="E0E0E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w:t>
                  </w:r>
                </w:p>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п</w:t>
                  </w:r>
                  <w:proofErr w:type="spellEnd"/>
                  <w:r>
                    <w:rPr>
                      <w:rFonts w:ascii="Verdana" w:eastAsia="Times New Roman" w:hAnsi="Verdana" w:cs="Times New Roman"/>
                      <w:color w:val="000000"/>
                      <w:sz w:val="20"/>
                      <w:szCs w:val="20"/>
                      <w:lang w:eastAsia="ru-RU"/>
                    </w:rPr>
                    <w:t>/</w:t>
                  </w:r>
                  <w:proofErr w:type="spellStart"/>
                  <w:r>
                    <w:rPr>
                      <w:rFonts w:ascii="Verdana" w:eastAsia="Times New Roman" w:hAnsi="Verdana" w:cs="Times New Roman"/>
                      <w:color w:val="000000"/>
                      <w:sz w:val="20"/>
                      <w:szCs w:val="20"/>
                      <w:lang w:eastAsia="ru-RU"/>
                    </w:rPr>
                    <w:t>п</w:t>
                  </w:r>
                  <w:proofErr w:type="spellEnd"/>
                </w:p>
              </w:tc>
              <w:tc>
                <w:tcPr>
                  <w:tcW w:w="3968" w:type="dxa"/>
                  <w:tcBorders>
                    <w:top w:val="single" w:sz="12" w:space="0" w:color="auto"/>
                    <w:left w:val="single" w:sz="4" w:space="0" w:color="auto"/>
                    <w:bottom w:val="single" w:sz="12" w:space="0" w:color="auto"/>
                    <w:right w:val="single" w:sz="4" w:space="0" w:color="auto"/>
                  </w:tcBorders>
                  <w:shd w:val="clear" w:color="auto" w:fill="E0E0E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Наименование мероприятия</w:t>
                  </w:r>
                </w:p>
              </w:tc>
              <w:tc>
                <w:tcPr>
                  <w:tcW w:w="1497" w:type="dxa"/>
                  <w:tcBorders>
                    <w:top w:val="single" w:sz="12" w:space="0" w:color="auto"/>
                    <w:left w:val="single" w:sz="4" w:space="0" w:color="auto"/>
                    <w:bottom w:val="single" w:sz="12" w:space="0" w:color="auto"/>
                    <w:right w:val="single" w:sz="4" w:space="0" w:color="auto"/>
                  </w:tcBorders>
                  <w:shd w:val="clear" w:color="auto" w:fill="E0E0E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Сроки проведения</w:t>
                  </w:r>
                </w:p>
              </w:tc>
              <w:tc>
                <w:tcPr>
                  <w:tcW w:w="2929" w:type="dxa"/>
                  <w:tcBorders>
                    <w:top w:val="single" w:sz="12" w:space="0" w:color="auto"/>
                    <w:left w:val="single" w:sz="4" w:space="0" w:color="auto"/>
                    <w:bottom w:val="single" w:sz="12" w:space="0" w:color="auto"/>
                    <w:right w:val="single" w:sz="4" w:space="0" w:color="auto"/>
                  </w:tcBorders>
                  <w:shd w:val="clear" w:color="auto" w:fill="E0E0E0"/>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Ответственные за проведение</w:t>
                  </w:r>
                </w:p>
              </w:tc>
              <w:tc>
                <w:tcPr>
                  <w:tcW w:w="1469" w:type="dxa"/>
                  <w:tcBorders>
                    <w:top w:val="single" w:sz="12" w:space="0" w:color="auto"/>
                    <w:left w:val="single" w:sz="4" w:space="0" w:color="auto"/>
                    <w:bottom w:val="single" w:sz="12" w:space="0" w:color="auto"/>
                    <w:right w:val="single" w:sz="12" w:space="0" w:color="auto"/>
                  </w:tcBorders>
                  <w:shd w:val="clear" w:color="auto" w:fill="E0E0E0"/>
                  <w:hideMark/>
                </w:tcPr>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Примеча-ния</w:t>
                  </w:r>
                  <w:proofErr w:type="spellEnd"/>
                </w:p>
              </w:tc>
            </w:tr>
            <w:tr w:rsidR="00F30D73">
              <w:trPr>
                <w:trHeight w:val="1850"/>
                <w:jc w:val="center"/>
              </w:trPr>
              <w:tc>
                <w:tcPr>
                  <w:tcW w:w="764" w:type="dxa"/>
                  <w:tcBorders>
                    <w:top w:val="single" w:sz="12"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12"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Содержание в исправности огнетушителей их перезарядка, проведение их ежегодной проверки.</w:t>
                  </w:r>
                </w:p>
              </w:tc>
              <w:tc>
                <w:tcPr>
                  <w:tcW w:w="1497" w:type="dxa"/>
                  <w:tcBorders>
                    <w:top w:val="single" w:sz="12"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постоянно</w:t>
                  </w:r>
                </w:p>
              </w:tc>
              <w:tc>
                <w:tcPr>
                  <w:tcW w:w="2929" w:type="dxa"/>
                  <w:tcBorders>
                    <w:top w:val="single" w:sz="12"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 технологии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Гаджиев М.О.</w:t>
                  </w:r>
                </w:p>
              </w:tc>
              <w:tc>
                <w:tcPr>
                  <w:tcW w:w="1469" w:type="dxa"/>
                  <w:tcBorders>
                    <w:top w:val="single" w:sz="12"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Проведение проверки (замер) сопротивления изоляции сетей учреждения.</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 технологии</w:t>
                  </w:r>
                </w:p>
                <w:p w:rsidR="00F30D73" w:rsidRDefault="00F30D73">
                  <w:r>
                    <w:rPr>
                      <w:rFonts w:ascii="Verdana" w:eastAsia="Times New Roman" w:hAnsi="Verdana" w:cs="Times New Roman"/>
                      <w:color w:val="000000"/>
                      <w:sz w:val="20"/>
                      <w:szCs w:val="20"/>
                      <w:lang w:eastAsia="ru-RU"/>
                    </w:rPr>
                    <w:t>Гаджиев М.О.</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935"/>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Своевременная замена разбитых стекол в учреждении</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первому требованию</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 технологии</w:t>
                  </w:r>
                </w:p>
                <w:p w:rsidR="00F30D73" w:rsidRDefault="00F30D73">
                  <w:r>
                    <w:rPr>
                      <w:rFonts w:ascii="Verdana" w:eastAsia="Times New Roman" w:hAnsi="Verdana" w:cs="Times New Roman"/>
                      <w:color w:val="000000"/>
                      <w:sz w:val="20"/>
                      <w:szCs w:val="20"/>
                      <w:lang w:eastAsia="ru-RU"/>
                    </w:rPr>
                    <w:t>Гаджиев М.О.</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2318"/>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Обеспечить специальной одеждой и обувью, моющими средствами, инвентарем работников в соответствии с нормами </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года</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roofErr w:type="spellStart"/>
                  <w:r>
                    <w:rPr>
                      <w:rFonts w:ascii="Verdana" w:eastAsia="Times New Roman" w:hAnsi="Verdana" w:cs="Times New Roman"/>
                      <w:color w:val="000000"/>
                      <w:sz w:val="20"/>
                      <w:szCs w:val="20"/>
                      <w:lang w:eastAsia="ru-RU"/>
                    </w:rPr>
                    <w:t>Нухкадиев</w:t>
                  </w:r>
                  <w:proofErr w:type="spellEnd"/>
                  <w:r>
                    <w:rPr>
                      <w:rFonts w:ascii="Verdana" w:eastAsia="Times New Roman" w:hAnsi="Verdana" w:cs="Times New Roman"/>
                      <w:color w:val="000000"/>
                      <w:sz w:val="20"/>
                      <w:szCs w:val="20"/>
                      <w:lang w:eastAsia="ru-RU"/>
                    </w:rPr>
                    <w:t xml:space="preserve"> Н.М.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Контроль работы младшего обслуживающего персонала школы.</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года</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Нухкадиев</w:t>
                  </w:r>
                  <w:proofErr w:type="spellEnd"/>
                  <w:r>
                    <w:rPr>
                      <w:rFonts w:ascii="Verdana" w:eastAsia="Times New Roman" w:hAnsi="Verdana" w:cs="Times New Roman"/>
                      <w:color w:val="000000"/>
                      <w:sz w:val="20"/>
                      <w:szCs w:val="20"/>
                      <w:lang w:eastAsia="ru-RU"/>
                    </w:rPr>
                    <w:t xml:space="preserve"> Н.М.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Проверка нахождения в исправном состоянии пожарной сигнализации (акт проверки)</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 технологии</w:t>
                  </w:r>
                </w:p>
                <w:p w:rsidR="00F30D73" w:rsidRDefault="00F30D73">
                  <w:pPr>
                    <w:ind w:firstLine="708"/>
                  </w:pPr>
                  <w:r>
                    <w:rPr>
                      <w:rFonts w:ascii="Verdana" w:eastAsia="Times New Roman" w:hAnsi="Verdana" w:cs="Times New Roman"/>
                      <w:color w:val="000000"/>
                      <w:sz w:val="20"/>
                      <w:szCs w:val="20"/>
                      <w:lang w:eastAsia="ru-RU"/>
                    </w:rPr>
                    <w:t>Гаджиев М.О.</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Проведение вводного инструктажа с работниками.</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1 рабочий день</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Нухкадиев</w:t>
                  </w:r>
                  <w:proofErr w:type="spellEnd"/>
                  <w:r>
                    <w:rPr>
                      <w:rFonts w:ascii="Verdana" w:eastAsia="Times New Roman" w:hAnsi="Verdana" w:cs="Times New Roman"/>
                      <w:color w:val="000000"/>
                      <w:sz w:val="20"/>
                      <w:szCs w:val="20"/>
                      <w:lang w:eastAsia="ru-RU"/>
                    </w:rPr>
                    <w:t xml:space="preserve"> Н.М.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850"/>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Проведение инструктажа с работниками на рабочем месте (планового, внепланового, целевого и т.д.).</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плану</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заместитель директора по УВР </w:t>
                  </w:r>
                  <w:proofErr w:type="spellStart"/>
                  <w:r>
                    <w:rPr>
                      <w:rFonts w:ascii="Verdana" w:eastAsia="Times New Roman" w:hAnsi="Verdana" w:cs="Times New Roman"/>
                      <w:color w:val="000000"/>
                      <w:sz w:val="20"/>
                      <w:szCs w:val="20"/>
                      <w:lang w:eastAsia="ru-RU"/>
                    </w:rPr>
                    <w:t>Ациев</w:t>
                  </w:r>
                  <w:proofErr w:type="spellEnd"/>
                  <w:r>
                    <w:rPr>
                      <w:rFonts w:ascii="Verdana" w:eastAsia="Times New Roman" w:hAnsi="Verdana" w:cs="Times New Roman"/>
                      <w:color w:val="000000"/>
                      <w:sz w:val="20"/>
                      <w:szCs w:val="20"/>
                      <w:lang w:eastAsia="ru-RU"/>
                    </w:rPr>
                    <w:t xml:space="preserve"> М.Р.</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850"/>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Проведение мероприятий по соблюдению санитарных требований в школе</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заместитель директора </w:t>
                  </w:r>
                </w:p>
                <w:p w:rsidR="00F30D73" w:rsidRDefault="00F30D73" w:rsidP="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 УВР Ахмедов Ш.А.</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40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правил поведения учащихся в школе.</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родительский комитет</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Приобретение и обновление инвентаря специализированных кабинетов в школе</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РУО</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40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Произвести текущий ремонт внутренних помещений и внешнего фасада здания</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Произвести частичный ремонт кровли школы в местах протекания</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в течение лета </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Учитель технологии</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Гаджиев М.О.</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871"/>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Ремонт спортивной площадки на территории школы</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в течение лета </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РУО</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Проведение проверки знаний по охране труда работников школы. </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 раза в год</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совместный комитет (комиссия) по охране труда</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Приемка специализированных кабинетов к новому учебному году.</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комиссия по приемке учебных кабинетов</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40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Проведения испытания спортивного оборудования перед началом учебного года</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комиссия по приемке учебных кабинетов</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Проверка готовности школы к новому учебному году.</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комиссия по приемке школ района (РУО, администрация района)</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40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плана мероприятий по предупреждению дорожно-транспортного травматизма</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администрация школы совместно с профкомом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2318"/>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Принятие плана организационно-технических мероприятий по улучшению условий и охраны труда в школе.</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администрация школы совместно с профкомом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38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Принять план по благоустройству прилегающей территории школы.</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ежегодно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администрация школы совместно с профкомом</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850"/>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Выполнение требований к освещенности, влажности, запыленности, теплового режима и т.д.</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года</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1403"/>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Организация пропускного режима в школе для участников образовательного процесса. </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постоянно</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2318"/>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Организация дежурства работников школы (администрация, педагогический и обслуживающий персонал, учащиеся). </w:t>
                  </w:r>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года</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2318"/>
                <w:jc w:val="center"/>
              </w:trPr>
              <w:tc>
                <w:tcPr>
                  <w:tcW w:w="764" w:type="dxa"/>
                  <w:tcBorders>
                    <w:top w:val="single" w:sz="4" w:space="0" w:color="auto"/>
                    <w:left w:val="single" w:sz="12" w:space="0" w:color="auto"/>
                    <w:bottom w:val="single" w:sz="4"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Оборудование школьной столовой специальной техникой для возможности приготовления пищи в соответствии с требованиями </w:t>
                  </w:r>
                  <w:proofErr w:type="spellStart"/>
                  <w:r>
                    <w:rPr>
                      <w:rFonts w:ascii="Verdana" w:eastAsia="Times New Roman" w:hAnsi="Verdana" w:cs="Times New Roman"/>
                      <w:color w:val="000000"/>
                      <w:sz w:val="20"/>
                      <w:szCs w:val="20"/>
                      <w:lang w:eastAsia="ru-RU"/>
                    </w:rPr>
                    <w:t>СанПиН</w:t>
                  </w:r>
                  <w:proofErr w:type="spellEnd"/>
                </w:p>
              </w:tc>
              <w:tc>
                <w:tcPr>
                  <w:tcW w:w="1497"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года</w:t>
                  </w:r>
                </w:p>
              </w:tc>
              <w:tc>
                <w:tcPr>
                  <w:tcW w:w="2929" w:type="dxa"/>
                  <w:tcBorders>
                    <w:top w:val="single" w:sz="4" w:space="0" w:color="auto"/>
                    <w:left w:val="single" w:sz="4" w:space="0" w:color="auto"/>
                    <w:bottom w:val="single" w:sz="4"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РУО, администрация района</w:t>
                  </w:r>
                </w:p>
              </w:tc>
              <w:tc>
                <w:tcPr>
                  <w:tcW w:w="1469" w:type="dxa"/>
                  <w:tcBorders>
                    <w:top w:val="single" w:sz="4" w:space="0" w:color="auto"/>
                    <w:left w:val="single" w:sz="4" w:space="0" w:color="auto"/>
                    <w:bottom w:val="single" w:sz="4"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r w:rsidR="00F30D73">
              <w:trPr>
                <w:trHeight w:val="2338"/>
                <w:jc w:val="center"/>
              </w:trPr>
              <w:tc>
                <w:tcPr>
                  <w:tcW w:w="764" w:type="dxa"/>
                  <w:tcBorders>
                    <w:top w:val="single" w:sz="4" w:space="0" w:color="auto"/>
                    <w:left w:val="single" w:sz="12" w:space="0" w:color="auto"/>
                    <w:bottom w:val="single" w:sz="12" w:space="0" w:color="auto"/>
                    <w:right w:val="single" w:sz="4" w:space="0" w:color="auto"/>
                  </w:tcBorders>
                  <w:hideMark/>
                </w:tcPr>
                <w:p w:rsidR="00F30D73" w:rsidRDefault="00F30D73">
                  <w:pPr>
                    <w:spacing w:after="0"/>
                  </w:pPr>
                </w:p>
              </w:tc>
              <w:tc>
                <w:tcPr>
                  <w:tcW w:w="3968" w:type="dxa"/>
                  <w:tcBorders>
                    <w:top w:val="single" w:sz="4" w:space="0" w:color="auto"/>
                    <w:left w:val="single" w:sz="4" w:space="0" w:color="auto"/>
                    <w:bottom w:val="single" w:sz="12"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Контроль качества и содержания питания в столовой</w:t>
                  </w:r>
                </w:p>
              </w:tc>
              <w:tc>
                <w:tcPr>
                  <w:tcW w:w="1497" w:type="dxa"/>
                  <w:tcBorders>
                    <w:top w:val="single" w:sz="4" w:space="0" w:color="auto"/>
                    <w:left w:val="single" w:sz="4" w:space="0" w:color="auto"/>
                    <w:bottom w:val="single" w:sz="12"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течение года</w:t>
                  </w:r>
                </w:p>
              </w:tc>
              <w:tc>
                <w:tcPr>
                  <w:tcW w:w="2929" w:type="dxa"/>
                  <w:tcBorders>
                    <w:top w:val="single" w:sz="4" w:space="0" w:color="auto"/>
                    <w:left w:val="single" w:sz="4" w:space="0" w:color="auto"/>
                    <w:bottom w:val="single" w:sz="12" w:space="0" w:color="auto"/>
                    <w:right w:val="single" w:sz="4"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директор школы</w:t>
                  </w:r>
                </w:p>
                <w:p w:rsidR="00F30D73" w:rsidRDefault="00F30D73" w:rsidP="00F30D73">
                  <w:pPr>
                    <w:spacing w:before="30" w:after="30"/>
                    <w:jc w:val="center"/>
                    <w:rPr>
                      <w:rFonts w:ascii="Verdana" w:eastAsia="Times New Roman" w:hAnsi="Verdana" w:cs="Times New Roman"/>
                      <w:color w:val="000000"/>
                      <w:sz w:val="20"/>
                      <w:szCs w:val="20"/>
                      <w:lang w:eastAsia="ru-RU"/>
                    </w:rPr>
                  </w:pPr>
                  <w:proofErr w:type="spellStart"/>
                  <w:r>
                    <w:rPr>
                      <w:rFonts w:ascii="Verdana" w:eastAsia="Times New Roman" w:hAnsi="Verdana" w:cs="Times New Roman"/>
                      <w:color w:val="000000"/>
                      <w:sz w:val="20"/>
                      <w:szCs w:val="20"/>
                      <w:lang w:eastAsia="ru-RU"/>
                    </w:rPr>
                    <w:t>Абакаров</w:t>
                  </w:r>
                  <w:proofErr w:type="spellEnd"/>
                  <w:r>
                    <w:rPr>
                      <w:rFonts w:ascii="Verdana" w:eastAsia="Times New Roman" w:hAnsi="Verdana" w:cs="Times New Roman"/>
                      <w:color w:val="000000"/>
                      <w:sz w:val="20"/>
                      <w:szCs w:val="20"/>
                      <w:lang w:eastAsia="ru-RU"/>
                    </w:rPr>
                    <w:t xml:space="preserve"> А.А.</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медицинский работник</w:t>
                  </w:r>
                </w:p>
              </w:tc>
              <w:tc>
                <w:tcPr>
                  <w:tcW w:w="1469" w:type="dxa"/>
                  <w:tcBorders>
                    <w:top w:val="single" w:sz="4" w:space="0" w:color="auto"/>
                    <w:left w:val="single" w:sz="4" w:space="0" w:color="auto"/>
                    <w:bottom w:val="single" w:sz="12" w:space="0" w:color="auto"/>
                    <w:right w:val="single" w:sz="12" w:space="0" w:color="auto"/>
                  </w:tcBorders>
                  <w:hideMark/>
                </w:tcPr>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tc>
            </w:tr>
          </w:tbl>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spacing w:before="30" w:after="30"/>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F30D73" w:rsidRDefault="00F30D73">
            <w:pPr>
              <w:pStyle w:val="5"/>
              <w:spacing w:line="276" w:lineRule="auto"/>
              <w:jc w:val="center"/>
              <w:rPr>
                <w:lang w:eastAsia="en-US"/>
              </w:rPr>
            </w:pPr>
            <w:r>
              <w:rPr>
                <w:lang w:eastAsia="en-US"/>
              </w:rPr>
              <w:t>Профсоюз работников народного образования и науки Российской Федерации</w:t>
            </w:r>
          </w:p>
          <w:p w:rsidR="00F30D73" w:rsidRDefault="00F30D73">
            <w:pPr>
              <w:jc w:val="center"/>
              <w:rPr>
                <w:b/>
                <w:i/>
              </w:rPr>
            </w:pPr>
            <w:r>
              <w:rPr>
                <w:b/>
                <w:i/>
              </w:rPr>
              <w:t>ЦЕНТРАЛЬНЫЙ КОМИТЕТ</w:t>
            </w:r>
          </w:p>
          <w:p w:rsidR="00F30D73" w:rsidRDefault="00F30D73">
            <w:pPr>
              <w:jc w:val="center"/>
              <w:rPr>
                <w:b/>
                <w:i/>
              </w:rPr>
            </w:pPr>
            <w:r>
              <w:rPr>
                <w:b/>
                <w:i/>
              </w:rPr>
              <w:t>ДАГЕСТАНСКАЯ РЕСПУБЛИКАНСКАЯ ОРГАНИЗАЦИЯ</w:t>
            </w:r>
          </w:p>
          <w:p w:rsidR="00F30D73" w:rsidRDefault="00F30D73"/>
          <w:p w:rsidR="00F30D73" w:rsidRDefault="00F30D73">
            <w:pPr>
              <w:tabs>
                <w:tab w:val="left" w:pos="3210"/>
              </w:tabs>
              <w:jc w:val="center"/>
              <w:rPr>
                <w:rFonts w:ascii="Arial Black" w:hAnsi="Arial Black"/>
                <w:b/>
                <w:i/>
                <w:sz w:val="48"/>
                <w:szCs w:val="48"/>
              </w:rPr>
            </w:pPr>
            <w:r>
              <w:rPr>
                <w:rFonts w:ascii="Arial Black" w:hAnsi="Arial Black"/>
                <w:b/>
                <w:i/>
                <w:sz w:val="48"/>
                <w:szCs w:val="48"/>
              </w:rPr>
              <w:t>КОЛЛЕКТИВНЫЙ ДОГОВОР</w:t>
            </w:r>
          </w:p>
          <w:p w:rsidR="00F30D73" w:rsidRDefault="00F30D73">
            <w:pPr>
              <w:tabs>
                <w:tab w:val="left" w:pos="3210"/>
              </w:tabs>
              <w:spacing w:line="240" w:lineRule="auto"/>
              <w:jc w:val="center"/>
              <w:rPr>
                <w:b/>
                <w:i/>
                <w:sz w:val="16"/>
                <w:szCs w:val="16"/>
              </w:rPr>
            </w:pPr>
            <w:r>
              <w:rPr>
                <w:b/>
                <w:i/>
                <w:sz w:val="36"/>
                <w:szCs w:val="36"/>
                <w:u w:val="single"/>
              </w:rPr>
              <w:t>Муниципальное Казенное  Общеобразовательное Учреждение «КАЛКНИНСКАЯ СРЕДНЯЯ ОБЩЕОБРАЗОВАТЕЛЬНАЯ ШКОЛА</w:t>
            </w:r>
            <w:r>
              <w:rPr>
                <w:b/>
                <w:i/>
                <w:u w:val="single"/>
              </w:rPr>
              <w:t>»</w:t>
            </w:r>
          </w:p>
          <w:p w:rsidR="00F30D73" w:rsidRDefault="00F30D73">
            <w:pPr>
              <w:tabs>
                <w:tab w:val="left" w:pos="3210"/>
              </w:tabs>
              <w:spacing w:line="240" w:lineRule="auto"/>
              <w:jc w:val="center"/>
              <w:rPr>
                <w:b/>
                <w:i/>
                <w:sz w:val="32"/>
                <w:szCs w:val="32"/>
                <w:u w:val="single"/>
              </w:rPr>
            </w:pPr>
            <w:r>
              <w:rPr>
                <w:b/>
                <w:i/>
                <w:sz w:val="40"/>
                <w:szCs w:val="40"/>
              </w:rPr>
              <w:t>на</w:t>
            </w:r>
            <w:r>
              <w:rPr>
                <w:b/>
                <w:i/>
                <w:sz w:val="40"/>
                <w:szCs w:val="40"/>
                <w:u w:val="single"/>
              </w:rPr>
              <w:t>2021 -2024 гг.</w:t>
            </w:r>
          </w:p>
          <w:p w:rsidR="00F30D73" w:rsidRDefault="00F30D73">
            <w:pPr>
              <w:tabs>
                <w:tab w:val="left" w:pos="3210"/>
              </w:tabs>
              <w:spacing w:line="240" w:lineRule="auto"/>
              <w:jc w:val="center"/>
              <w:rPr>
                <w:b/>
                <w:i/>
                <w:sz w:val="16"/>
                <w:szCs w:val="16"/>
              </w:rPr>
            </w:pPr>
            <w:r>
              <w:rPr>
                <w:b/>
                <w:i/>
                <w:sz w:val="16"/>
                <w:szCs w:val="16"/>
                <w:u w:val="single"/>
              </w:rPr>
              <w:t>(</w:t>
            </w:r>
            <w:r>
              <w:rPr>
                <w:b/>
                <w:i/>
                <w:sz w:val="16"/>
                <w:szCs w:val="16"/>
              </w:rPr>
              <w:t>полное наименование образовательного учреждения в соответствии  с Уставом)</w:t>
            </w:r>
          </w:p>
          <w:p w:rsidR="00F30D73" w:rsidRDefault="00F30D73">
            <w:pPr>
              <w:spacing w:line="240" w:lineRule="auto"/>
              <w:rPr>
                <w:b/>
                <w:sz w:val="18"/>
                <w:szCs w:val="18"/>
              </w:rPr>
            </w:pPr>
            <w:r>
              <w:rPr>
                <w:b/>
                <w:sz w:val="18"/>
                <w:szCs w:val="18"/>
              </w:rPr>
              <w:t>От работодателя:</w:t>
            </w:r>
          </w:p>
          <w:p w:rsidR="00F30D73" w:rsidRDefault="00F30D73">
            <w:pPr>
              <w:spacing w:line="240" w:lineRule="auto"/>
              <w:rPr>
                <w:b/>
                <w:i/>
                <w:sz w:val="18"/>
                <w:szCs w:val="18"/>
              </w:rPr>
            </w:pPr>
            <w:r>
              <w:rPr>
                <w:b/>
                <w:i/>
                <w:sz w:val="18"/>
                <w:szCs w:val="18"/>
              </w:rPr>
              <w:t>Директор</w:t>
            </w:r>
          </w:p>
          <w:p w:rsidR="00F30D73" w:rsidRDefault="00F30D73">
            <w:pPr>
              <w:spacing w:line="240" w:lineRule="auto"/>
              <w:rPr>
                <w:b/>
                <w:i/>
                <w:sz w:val="18"/>
                <w:szCs w:val="18"/>
              </w:rPr>
            </w:pPr>
            <w:r>
              <w:rPr>
                <w:b/>
                <w:i/>
                <w:sz w:val="18"/>
                <w:szCs w:val="18"/>
              </w:rPr>
              <w:t xml:space="preserve">общеобразовательного </w:t>
            </w:r>
          </w:p>
          <w:p w:rsidR="00F30D73" w:rsidRDefault="00F30D73">
            <w:pPr>
              <w:spacing w:line="240" w:lineRule="auto"/>
              <w:rPr>
                <w:b/>
                <w:i/>
                <w:sz w:val="18"/>
                <w:szCs w:val="18"/>
              </w:rPr>
            </w:pPr>
            <w:r>
              <w:rPr>
                <w:b/>
                <w:i/>
                <w:sz w:val="18"/>
                <w:szCs w:val="18"/>
              </w:rPr>
              <w:t>учреждения _______________    /</w:t>
            </w:r>
            <w:proofErr w:type="spellStart"/>
            <w:r>
              <w:rPr>
                <w:b/>
                <w:i/>
                <w:sz w:val="18"/>
                <w:szCs w:val="18"/>
              </w:rPr>
              <w:t>Абакаров</w:t>
            </w:r>
            <w:proofErr w:type="spellEnd"/>
            <w:r>
              <w:rPr>
                <w:b/>
                <w:i/>
                <w:sz w:val="18"/>
                <w:szCs w:val="18"/>
              </w:rPr>
              <w:t xml:space="preserve"> А.А./</w:t>
            </w:r>
          </w:p>
          <w:p w:rsidR="00F30D73" w:rsidRDefault="00F30D73">
            <w:pPr>
              <w:spacing w:line="240" w:lineRule="auto"/>
              <w:rPr>
                <w:i/>
                <w:sz w:val="16"/>
                <w:szCs w:val="16"/>
              </w:rPr>
            </w:pPr>
            <w:r>
              <w:rPr>
                <w:i/>
                <w:sz w:val="16"/>
                <w:szCs w:val="16"/>
              </w:rPr>
              <w:t xml:space="preserve">                            (подпись,. Ф .И. О.)</w:t>
            </w:r>
          </w:p>
          <w:p w:rsidR="00F30D73" w:rsidRDefault="00F30D73">
            <w:r>
              <w:rPr>
                <w:b/>
              </w:rPr>
              <w:t>М. П</w:t>
            </w:r>
            <w:r>
              <w:t>.</w:t>
            </w:r>
          </w:p>
          <w:p w:rsidR="00F30D73" w:rsidRDefault="00F30D73">
            <w:pPr>
              <w:rPr>
                <w:b/>
              </w:rPr>
            </w:pPr>
            <w:r>
              <w:rPr>
                <w:b/>
              </w:rPr>
              <w:t>От работника:</w:t>
            </w:r>
          </w:p>
          <w:p w:rsidR="00F30D73" w:rsidRDefault="00F30D73">
            <w:pPr>
              <w:spacing w:line="240" w:lineRule="auto"/>
              <w:rPr>
                <w:b/>
                <w:i/>
                <w:sz w:val="18"/>
                <w:szCs w:val="18"/>
              </w:rPr>
            </w:pPr>
            <w:r>
              <w:rPr>
                <w:b/>
                <w:i/>
                <w:sz w:val="18"/>
                <w:szCs w:val="18"/>
              </w:rPr>
              <w:t>Председатель первичной профсоюзной</w:t>
            </w:r>
          </w:p>
          <w:p w:rsidR="00F30D73" w:rsidRDefault="00F30D73">
            <w:pPr>
              <w:spacing w:line="240" w:lineRule="auto"/>
              <w:rPr>
                <w:b/>
                <w:i/>
                <w:sz w:val="18"/>
                <w:szCs w:val="18"/>
              </w:rPr>
            </w:pPr>
            <w:r>
              <w:rPr>
                <w:b/>
                <w:i/>
                <w:sz w:val="18"/>
                <w:szCs w:val="18"/>
              </w:rPr>
              <w:t xml:space="preserve"> организации общеобразовательного</w:t>
            </w:r>
          </w:p>
          <w:p w:rsidR="00F30D73" w:rsidRDefault="00F30D73">
            <w:pPr>
              <w:rPr>
                <w:i/>
                <w:sz w:val="18"/>
                <w:szCs w:val="18"/>
              </w:rPr>
            </w:pPr>
            <w:r>
              <w:rPr>
                <w:b/>
                <w:i/>
                <w:sz w:val="18"/>
                <w:szCs w:val="18"/>
              </w:rPr>
              <w:lastRenderedPageBreak/>
              <w:t>учреждения _______________________   /______________________/</w:t>
            </w:r>
          </w:p>
          <w:p w:rsidR="00F30D73" w:rsidRDefault="00F30D73">
            <w:pPr>
              <w:rPr>
                <w:b/>
              </w:rPr>
            </w:pPr>
            <w:r>
              <w:rPr>
                <w:b/>
              </w:rPr>
              <w:t>М. П.</w:t>
            </w:r>
          </w:p>
          <w:p w:rsidR="00F30D73" w:rsidRDefault="00F30D73">
            <w:pPr>
              <w:spacing w:before="100" w:after="0"/>
              <w:rPr>
                <w:rFonts w:ascii="Arial Black" w:hAnsi="Arial Black"/>
                <w:sz w:val="18"/>
                <w:szCs w:val="18"/>
                <w:u w:val="single"/>
              </w:rPr>
            </w:pPr>
            <w:r>
              <w:rPr>
                <w:sz w:val="18"/>
                <w:szCs w:val="18"/>
              </w:rPr>
              <w:t>К</w:t>
            </w:r>
            <w:r>
              <w:rPr>
                <w:b/>
                <w:sz w:val="18"/>
                <w:szCs w:val="18"/>
              </w:rPr>
              <w:t>оллективный договор прошел уведомительную регистрацию в органе по труду _</w:t>
            </w:r>
            <w:r>
              <w:rPr>
                <w:rFonts w:ascii="Arial Black" w:hAnsi="Arial Black"/>
                <w:sz w:val="18"/>
                <w:szCs w:val="18"/>
                <w:u w:val="single"/>
              </w:rPr>
              <w:t>ГУ ЦЗН в МО__»</w:t>
            </w:r>
            <w:proofErr w:type="spellStart"/>
            <w:r>
              <w:rPr>
                <w:rFonts w:ascii="Arial Black" w:hAnsi="Arial Black"/>
                <w:sz w:val="18"/>
                <w:szCs w:val="18"/>
                <w:u w:val="single"/>
              </w:rPr>
              <w:t>Дахадаевский</w:t>
            </w:r>
            <w:proofErr w:type="spellEnd"/>
            <w:r>
              <w:rPr>
                <w:rFonts w:ascii="Arial Black" w:hAnsi="Arial Black"/>
                <w:sz w:val="18"/>
                <w:szCs w:val="18"/>
                <w:u w:val="single"/>
              </w:rPr>
              <w:t xml:space="preserve"> район»___</w:t>
            </w:r>
          </w:p>
          <w:p w:rsidR="00F30D73" w:rsidRDefault="00F30D73">
            <w:pPr>
              <w:spacing w:before="100" w:after="0"/>
              <w:rPr>
                <w:sz w:val="18"/>
                <w:szCs w:val="18"/>
              </w:rPr>
            </w:pPr>
            <w:r>
              <w:rPr>
                <w:sz w:val="18"/>
                <w:szCs w:val="18"/>
              </w:rPr>
              <w:tab/>
              <w:t>(указать наименование  органа)</w:t>
            </w:r>
          </w:p>
          <w:p w:rsidR="00F30D73" w:rsidRDefault="00F30D73">
            <w:pPr>
              <w:rPr>
                <w:b/>
                <w:sz w:val="18"/>
                <w:szCs w:val="18"/>
              </w:rPr>
            </w:pPr>
            <w:r>
              <w:rPr>
                <w:b/>
                <w:sz w:val="18"/>
                <w:szCs w:val="18"/>
              </w:rPr>
              <w:t>Регистрационный № ___ от « _____»   ___________    _______ год</w:t>
            </w:r>
          </w:p>
          <w:p w:rsidR="00F30D73" w:rsidRDefault="00F30D73">
            <w:pPr>
              <w:rPr>
                <w:b/>
                <w:sz w:val="18"/>
                <w:szCs w:val="18"/>
              </w:rPr>
            </w:pPr>
            <w:r>
              <w:rPr>
                <w:b/>
                <w:sz w:val="18"/>
                <w:szCs w:val="18"/>
              </w:rPr>
              <w:t>Руководитель органа по труду   __________________________________________________________</w:t>
            </w:r>
          </w:p>
          <w:p w:rsidR="00F30D73" w:rsidRDefault="00F30D73">
            <w:pPr>
              <w:jc w:val="center"/>
              <w:rPr>
                <w:b/>
                <w:sz w:val="18"/>
                <w:szCs w:val="18"/>
              </w:rPr>
            </w:pPr>
            <w:r>
              <w:rPr>
                <w:b/>
                <w:sz w:val="18"/>
                <w:szCs w:val="18"/>
              </w:rPr>
              <w:t>(должность, Ф. И. О.)</w:t>
            </w:r>
          </w:p>
          <w:p w:rsidR="00F30D73" w:rsidRDefault="00F30D73">
            <w:pPr>
              <w:tabs>
                <w:tab w:val="left" w:pos="4350"/>
              </w:tabs>
              <w:rPr>
                <w:rFonts w:ascii="Verdana" w:eastAsia="Times New Roman" w:hAnsi="Verdana" w:cs="Times New Roman"/>
                <w:color w:val="000000"/>
                <w:sz w:val="20"/>
                <w:szCs w:val="20"/>
                <w:lang w:eastAsia="ru-RU"/>
              </w:rPr>
            </w:pPr>
            <w:r>
              <w:rPr>
                <w:sz w:val="18"/>
                <w:szCs w:val="18"/>
              </w:rPr>
              <w:tab/>
            </w:r>
            <w:r>
              <w:rPr>
                <w:b/>
                <w:sz w:val="18"/>
                <w:szCs w:val="18"/>
              </w:rPr>
              <w:t>М. П.</w:t>
            </w: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p w:rsidR="00F30D73" w:rsidRDefault="00F30D73">
            <w:pPr>
              <w:spacing w:before="30" w:after="30"/>
              <w:jc w:val="center"/>
              <w:rPr>
                <w:rFonts w:ascii="Verdana" w:eastAsia="Times New Roman" w:hAnsi="Verdana" w:cs="Times New Roman"/>
                <w:color w:val="000000"/>
                <w:sz w:val="20"/>
                <w:szCs w:val="20"/>
                <w:lang w:eastAsia="ru-RU"/>
              </w:rPr>
            </w:pPr>
          </w:p>
        </w:tc>
      </w:tr>
      <w:tr w:rsidR="00F30D73" w:rsidTr="00F30D73">
        <w:trPr>
          <w:trHeight w:val="61"/>
          <w:tblCellSpacing w:w="0" w:type="dxa"/>
          <w:jc w:val="center"/>
        </w:trPr>
        <w:tc>
          <w:tcPr>
            <w:tcW w:w="5000" w:type="pct"/>
            <w:tcBorders>
              <w:top w:val="nil"/>
              <w:left w:val="nil"/>
              <w:bottom w:val="nil"/>
              <w:right w:val="nil"/>
            </w:tcBorders>
            <w:shd w:val="clear" w:color="auto" w:fill="FFFFFF"/>
            <w:tcMar>
              <w:top w:w="45" w:type="dxa"/>
              <w:left w:w="0" w:type="dxa"/>
              <w:bottom w:w="45" w:type="dxa"/>
              <w:right w:w="0" w:type="dxa"/>
            </w:tcMar>
            <w:vAlign w:val="bottom"/>
            <w:hideMark/>
          </w:tcPr>
          <w:tbl>
            <w:tblPr>
              <w:tblW w:w="508" w:type="dxa"/>
              <w:jc w:val="right"/>
              <w:tblCellSpacing w:w="0" w:type="dxa"/>
              <w:tblCellMar>
                <w:top w:w="60" w:type="dxa"/>
                <w:left w:w="60" w:type="dxa"/>
                <w:bottom w:w="60" w:type="dxa"/>
                <w:right w:w="60" w:type="dxa"/>
              </w:tblCellMar>
              <w:tblLook w:val="04A0"/>
            </w:tblPr>
            <w:tblGrid>
              <w:gridCol w:w="127"/>
              <w:gridCol w:w="127"/>
              <w:gridCol w:w="127"/>
              <w:gridCol w:w="127"/>
            </w:tblGrid>
            <w:tr w:rsidR="00F30D73">
              <w:trPr>
                <w:trHeight w:val="586"/>
                <w:tblCellSpacing w:w="0" w:type="dxa"/>
                <w:jc w:val="right"/>
              </w:trPr>
              <w:tc>
                <w:tcPr>
                  <w:tcW w:w="0" w:type="auto"/>
                  <w:vAlign w:val="center"/>
                  <w:hideMark/>
                </w:tcPr>
                <w:p w:rsidR="00F30D73" w:rsidRDefault="00F30D73"/>
              </w:tc>
              <w:tc>
                <w:tcPr>
                  <w:tcW w:w="0" w:type="auto"/>
                  <w:vAlign w:val="center"/>
                  <w:hideMark/>
                </w:tcPr>
                <w:p w:rsidR="00F30D73" w:rsidRDefault="00F30D73"/>
              </w:tc>
              <w:tc>
                <w:tcPr>
                  <w:tcW w:w="0" w:type="auto"/>
                  <w:vAlign w:val="center"/>
                  <w:hideMark/>
                </w:tcPr>
                <w:p w:rsidR="00F30D73" w:rsidRDefault="00F30D73"/>
              </w:tc>
              <w:tc>
                <w:tcPr>
                  <w:tcW w:w="0" w:type="auto"/>
                  <w:vAlign w:val="center"/>
                  <w:hideMark/>
                </w:tcPr>
                <w:p w:rsidR="00F30D73" w:rsidRDefault="00F30D73"/>
              </w:tc>
            </w:tr>
          </w:tbl>
          <w:p w:rsidR="00F30D73" w:rsidRDefault="00F30D73">
            <w:pPr>
              <w:spacing w:after="0"/>
              <w:jc w:val="right"/>
            </w:pPr>
          </w:p>
        </w:tc>
      </w:tr>
      <w:tr w:rsidR="00F30D73" w:rsidTr="00F30D73">
        <w:trPr>
          <w:tblCellSpacing w:w="0" w:type="dxa"/>
          <w:jc w:val="center"/>
        </w:trPr>
        <w:tc>
          <w:tcPr>
            <w:tcW w:w="5000" w:type="pct"/>
            <w:tcBorders>
              <w:top w:val="nil"/>
              <w:left w:val="nil"/>
              <w:bottom w:val="nil"/>
              <w:right w:val="nil"/>
            </w:tcBorders>
            <w:shd w:val="clear" w:color="auto" w:fill="FFFFFF"/>
            <w:vAlign w:val="center"/>
            <w:hideMark/>
          </w:tcPr>
          <w:p w:rsidR="00F30D73" w:rsidRDefault="00F30D73">
            <w:pPr>
              <w:spacing w:after="0"/>
            </w:pPr>
          </w:p>
        </w:tc>
      </w:tr>
      <w:tr w:rsidR="00F30D73" w:rsidTr="00F30D73">
        <w:trPr>
          <w:trHeight w:val="325"/>
          <w:tblCellSpacing w:w="0" w:type="dxa"/>
          <w:jc w:val="center"/>
        </w:trPr>
        <w:tc>
          <w:tcPr>
            <w:tcW w:w="5000" w:type="pct"/>
            <w:tcBorders>
              <w:top w:val="nil"/>
              <w:left w:val="nil"/>
              <w:bottom w:val="nil"/>
              <w:right w:val="nil"/>
            </w:tcBorders>
            <w:shd w:val="clear" w:color="auto" w:fill="FFFFFF"/>
            <w:vAlign w:val="center"/>
            <w:hideMark/>
          </w:tcPr>
          <w:p w:rsidR="00F30D73" w:rsidRDefault="00F30D73">
            <w:pPr>
              <w:spacing w:after="0"/>
            </w:pPr>
          </w:p>
        </w:tc>
      </w:tr>
    </w:tbl>
    <w:p w:rsidR="00F30D73" w:rsidRDefault="00F30D73" w:rsidP="00F30D73"/>
    <w:p w:rsidR="00F30D73" w:rsidRDefault="00F30D73" w:rsidP="00F30D73"/>
    <w:p w:rsidR="00F30D73" w:rsidRDefault="00F30D73" w:rsidP="00F30D73"/>
    <w:p w:rsidR="00F30D73" w:rsidRDefault="00F30D73" w:rsidP="00F30D73"/>
    <w:p w:rsidR="00F30D73" w:rsidRDefault="00F30D73" w:rsidP="00F30D73"/>
    <w:p w:rsidR="00F30D73" w:rsidRDefault="00F30D73" w:rsidP="00F30D73"/>
    <w:tbl>
      <w:tblPr>
        <w:tblStyle w:val="myTableStyle"/>
        <w:tblOverlap w:val="never"/>
        <w:tblW w:w="6000" w:type="dxa"/>
        <w:jc w:val="center"/>
        <w:tblInd w:w="0" w:type="dxa"/>
        <w:tblBorders>
          <w:insideH w:val="nil"/>
          <w:insideV w:val="nil"/>
        </w:tblBorders>
        <w:tblLook w:val="04A0"/>
      </w:tblPr>
      <w:tblGrid>
        <w:gridCol w:w="1607"/>
        <w:gridCol w:w="5653"/>
      </w:tblGrid>
      <w:tr w:rsidR="00F30D73" w:rsidTr="00F30D73">
        <w:trPr>
          <w:jc w:val="center"/>
        </w:trPr>
        <w:tc>
          <w:tcPr>
            <w:tcW w:w="0" w:type="auto"/>
            <w:gridSpan w:val="2"/>
            <w:tcBorders>
              <w:top w:val="single" w:sz="18" w:space="0" w:color="000000"/>
              <w:left w:val="single" w:sz="18" w:space="0" w:color="000000"/>
              <w:bottom w:val="nil"/>
              <w:right w:val="single" w:sz="18" w:space="0" w:color="000000"/>
            </w:tcBorders>
            <w:tcMar>
              <w:top w:w="150" w:type="dxa"/>
              <w:left w:w="350" w:type="dxa"/>
              <w:bottom w:w="0" w:type="dxa"/>
              <w:right w:w="350" w:type="dxa"/>
            </w:tcMar>
            <w:hideMark/>
          </w:tcPr>
          <w:p w:rsidR="00F30D73" w:rsidRDefault="00F30D73">
            <w:pPr>
              <w:jc w:val="center"/>
              <w:rPr>
                <w:b/>
                <w:bCs/>
                <w:sz w:val="36"/>
                <w:szCs w:val="36"/>
              </w:rPr>
            </w:pPr>
            <w:r>
              <w:rPr>
                <w:b/>
                <w:bCs/>
                <w:sz w:val="36"/>
                <w:szCs w:val="36"/>
              </w:rPr>
              <w:t>ДОКУМЕНТ ПОДПИСАН ЭЛЕКТРОННОЙ ПОДПИСЬЮ</w:t>
            </w:r>
          </w:p>
        </w:tc>
      </w:tr>
      <w:tr w:rsidR="00F30D73" w:rsidTr="00F30D73">
        <w:trPr>
          <w:jc w:val="center"/>
        </w:trPr>
        <w:tc>
          <w:tcPr>
            <w:tcW w:w="0" w:type="auto"/>
            <w:gridSpan w:val="2"/>
            <w:tcBorders>
              <w:top w:val="nil"/>
              <w:left w:val="single" w:sz="18" w:space="0" w:color="000000"/>
              <w:bottom w:val="nil"/>
              <w:right w:val="single" w:sz="18" w:space="0" w:color="000000"/>
            </w:tcBorders>
            <w:tcMar>
              <w:top w:w="0" w:type="dxa"/>
              <w:left w:w="0" w:type="dxa"/>
              <w:bottom w:w="150" w:type="dxa"/>
              <w:right w:w="0" w:type="dxa"/>
            </w:tcMar>
            <w:hideMark/>
          </w:tcPr>
          <w:p w:rsidR="00F30D73" w:rsidRDefault="00F30D73">
            <w:pPr>
              <w:shd w:val="clear" w:color="auto" w:fill="000000"/>
              <w:spacing w:before="50" w:after="50" w:line="240" w:lineRule="auto"/>
              <w:jc w:val="center"/>
              <w:rPr>
                <w:b/>
                <w:bCs/>
                <w:color w:val="FFFFFF"/>
              </w:rPr>
            </w:pPr>
            <w:r>
              <w:rPr>
                <w:b/>
                <w:bCs/>
                <w:color w:val="FFFFFF"/>
              </w:rPr>
              <w:t>СВЕДЕНИЯ О СЕРТИФИКАТЕ ЭП</w:t>
            </w:r>
          </w:p>
        </w:tc>
      </w:tr>
      <w:tr w:rsidR="00F30D73" w:rsidTr="00F30D73">
        <w:trPr>
          <w:jc w:val="center"/>
        </w:trPr>
        <w:tc>
          <w:tcPr>
            <w:tcW w:w="0" w:type="auto"/>
            <w:tcBorders>
              <w:top w:val="nil"/>
              <w:left w:val="single" w:sz="18" w:space="0" w:color="000000"/>
              <w:bottom w:val="nil"/>
              <w:right w:val="nil"/>
            </w:tcBorders>
            <w:hideMark/>
          </w:tcPr>
          <w:p w:rsidR="00F30D73" w:rsidRDefault="00F30D73">
            <w:r>
              <w:t>Сертификат</w:t>
            </w:r>
          </w:p>
        </w:tc>
        <w:tc>
          <w:tcPr>
            <w:tcW w:w="0" w:type="auto"/>
            <w:tcBorders>
              <w:top w:val="nil"/>
              <w:left w:val="nil"/>
              <w:bottom w:val="nil"/>
              <w:right w:val="single" w:sz="18" w:space="0" w:color="000000"/>
            </w:tcBorders>
            <w:hideMark/>
          </w:tcPr>
          <w:p w:rsidR="00F30D73" w:rsidRDefault="00F30D73">
            <w:r>
              <w:t>603332450510203670830559428146817986133868576072</w:t>
            </w:r>
          </w:p>
        </w:tc>
      </w:tr>
      <w:tr w:rsidR="00F30D73" w:rsidTr="00F30D73">
        <w:trPr>
          <w:jc w:val="center"/>
        </w:trPr>
        <w:tc>
          <w:tcPr>
            <w:tcW w:w="0" w:type="auto"/>
            <w:tcBorders>
              <w:top w:val="nil"/>
              <w:left w:val="single" w:sz="18" w:space="0" w:color="000000"/>
              <w:bottom w:val="nil"/>
              <w:right w:val="nil"/>
            </w:tcBorders>
            <w:hideMark/>
          </w:tcPr>
          <w:p w:rsidR="00F30D73" w:rsidRDefault="00F30D73">
            <w:r>
              <w:t>Владелец</w:t>
            </w:r>
          </w:p>
        </w:tc>
        <w:tc>
          <w:tcPr>
            <w:tcW w:w="0" w:type="auto"/>
            <w:tcBorders>
              <w:top w:val="nil"/>
              <w:left w:val="nil"/>
              <w:bottom w:val="nil"/>
              <w:right w:val="single" w:sz="18" w:space="0" w:color="000000"/>
            </w:tcBorders>
            <w:hideMark/>
          </w:tcPr>
          <w:p w:rsidR="00F30D73" w:rsidRDefault="00F30D73">
            <w:proofErr w:type="spellStart"/>
            <w:r>
              <w:t>Абакаров</w:t>
            </w:r>
            <w:proofErr w:type="spellEnd"/>
            <w:r>
              <w:t xml:space="preserve"> </w:t>
            </w:r>
            <w:proofErr w:type="spellStart"/>
            <w:r>
              <w:t>Абакар</w:t>
            </w:r>
            <w:proofErr w:type="spellEnd"/>
            <w:r>
              <w:t xml:space="preserve"> Абдуллабекович</w:t>
            </w:r>
          </w:p>
        </w:tc>
      </w:tr>
      <w:tr w:rsidR="00F30D73" w:rsidTr="00F30D73">
        <w:trPr>
          <w:jc w:val="center"/>
        </w:trPr>
        <w:tc>
          <w:tcPr>
            <w:tcW w:w="0" w:type="auto"/>
            <w:tcBorders>
              <w:top w:val="nil"/>
              <w:left w:val="single" w:sz="18" w:space="0" w:color="000000"/>
              <w:bottom w:val="single" w:sz="18" w:space="0" w:color="000000"/>
              <w:right w:val="nil"/>
            </w:tcBorders>
            <w:hideMark/>
          </w:tcPr>
          <w:p w:rsidR="00F30D73" w:rsidRDefault="00F30D73">
            <w:r>
              <w:t>Действителен</w:t>
            </w:r>
          </w:p>
        </w:tc>
        <w:tc>
          <w:tcPr>
            <w:tcW w:w="0" w:type="auto"/>
            <w:tcBorders>
              <w:top w:val="nil"/>
              <w:left w:val="nil"/>
              <w:bottom w:val="single" w:sz="18" w:space="0" w:color="000000"/>
              <w:right w:val="single" w:sz="18" w:space="0" w:color="000000"/>
            </w:tcBorders>
            <w:hideMark/>
          </w:tcPr>
          <w:p w:rsidR="00F30D73" w:rsidRDefault="00F30D73">
            <w:r>
              <w:t>С 01.03.2021 по 01.03.2022</w:t>
            </w:r>
          </w:p>
        </w:tc>
      </w:tr>
    </w:tbl>
    <w:p w:rsidR="00F30D73" w:rsidRDefault="00F30D73" w:rsidP="00F30D73"/>
    <w:p w:rsidR="004B5A9E" w:rsidRDefault="004B5A9E"/>
    <w:sectPr w:rsidR="004B5A9E" w:rsidSect="004B5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30D73"/>
    <w:rsid w:val="00110620"/>
    <w:rsid w:val="004B5A9E"/>
    <w:rsid w:val="00541BF1"/>
    <w:rsid w:val="00B815A4"/>
    <w:rsid w:val="00F3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73"/>
  </w:style>
  <w:style w:type="paragraph" w:styleId="1">
    <w:name w:val="heading 1"/>
    <w:basedOn w:val="a"/>
    <w:link w:val="10"/>
    <w:uiPriority w:val="9"/>
    <w:qFormat/>
    <w:rsid w:val="00F30D73"/>
    <w:pPr>
      <w:shd w:val="clear" w:color="auto" w:fill="71BEF7"/>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paragraph" w:styleId="2">
    <w:name w:val="heading 2"/>
    <w:basedOn w:val="a"/>
    <w:link w:val="20"/>
    <w:uiPriority w:val="9"/>
    <w:semiHidden/>
    <w:unhideWhenUsed/>
    <w:qFormat/>
    <w:rsid w:val="00F30D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F30D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F30D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semiHidden/>
    <w:unhideWhenUsed/>
    <w:qFormat/>
    <w:rsid w:val="00F30D7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semiHidden/>
    <w:unhideWhenUsed/>
    <w:qFormat/>
    <w:rsid w:val="00F30D7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D73"/>
    <w:rPr>
      <w:rFonts w:ascii="Times New Roman" w:eastAsia="Times New Roman" w:hAnsi="Times New Roman" w:cs="Times New Roman"/>
      <w:b/>
      <w:bCs/>
      <w:color w:val="FFFFFF"/>
      <w:kern w:val="36"/>
      <w:sz w:val="30"/>
      <w:szCs w:val="30"/>
      <w:shd w:val="clear" w:color="auto" w:fill="71BEF7"/>
      <w:lang w:eastAsia="ru-RU"/>
    </w:rPr>
  </w:style>
  <w:style w:type="character" w:customStyle="1" w:styleId="20">
    <w:name w:val="Заголовок 2 Знак"/>
    <w:basedOn w:val="a0"/>
    <w:link w:val="2"/>
    <w:uiPriority w:val="9"/>
    <w:semiHidden/>
    <w:rsid w:val="00F30D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30D7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30D7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F30D7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F30D73"/>
    <w:rPr>
      <w:rFonts w:ascii="Times New Roman" w:eastAsia="Times New Roman" w:hAnsi="Times New Roman" w:cs="Times New Roman"/>
      <w:b/>
      <w:bCs/>
      <w:sz w:val="15"/>
      <w:szCs w:val="15"/>
      <w:lang w:eastAsia="ru-RU"/>
    </w:rPr>
  </w:style>
  <w:style w:type="paragraph" w:styleId="HTML">
    <w:name w:val="HTML Preformatted"/>
    <w:basedOn w:val="a"/>
    <w:link w:val="HTML1"/>
    <w:uiPriority w:val="99"/>
    <w:semiHidden/>
    <w:unhideWhenUsed/>
    <w:rsid w:val="00F30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F30D73"/>
    <w:rPr>
      <w:rFonts w:ascii="Consolas" w:hAnsi="Consolas" w:cs="Consolas"/>
      <w:sz w:val="20"/>
      <w:szCs w:val="20"/>
    </w:rPr>
  </w:style>
  <w:style w:type="paragraph" w:styleId="a3">
    <w:name w:val="header"/>
    <w:basedOn w:val="a"/>
    <w:link w:val="a4"/>
    <w:uiPriority w:val="99"/>
    <w:semiHidden/>
    <w:unhideWhenUsed/>
    <w:rsid w:val="00F30D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0D73"/>
  </w:style>
  <w:style w:type="paragraph" w:styleId="a5">
    <w:name w:val="footer"/>
    <w:basedOn w:val="a"/>
    <w:link w:val="a6"/>
    <w:uiPriority w:val="99"/>
    <w:semiHidden/>
    <w:unhideWhenUsed/>
    <w:rsid w:val="00F30D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30D73"/>
  </w:style>
  <w:style w:type="paragraph" w:styleId="a7">
    <w:name w:val="Balloon Text"/>
    <w:basedOn w:val="a"/>
    <w:link w:val="a8"/>
    <w:uiPriority w:val="99"/>
    <w:semiHidden/>
    <w:unhideWhenUsed/>
    <w:rsid w:val="00F30D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D73"/>
    <w:rPr>
      <w:rFonts w:ascii="Tahoma" w:hAnsi="Tahoma" w:cs="Tahoma"/>
      <w:sz w:val="16"/>
      <w:szCs w:val="16"/>
    </w:rPr>
  </w:style>
  <w:style w:type="paragraph" w:styleId="a9">
    <w:name w:val="List Paragraph"/>
    <w:basedOn w:val="a"/>
    <w:uiPriority w:val="34"/>
    <w:qFormat/>
    <w:rsid w:val="00F30D73"/>
    <w:pPr>
      <w:ind w:left="720"/>
      <w:contextualSpacing/>
    </w:pPr>
  </w:style>
  <w:style w:type="paragraph" w:customStyle="1" w:styleId="ListParagraphPHPDOCX">
    <w:name w:val="List Paragraph PHPDOCX"/>
    <w:uiPriority w:val="34"/>
    <w:qFormat/>
    <w:rsid w:val="00F30D73"/>
    <w:pPr>
      <w:ind w:left="720"/>
      <w:contextualSpacing/>
    </w:pPr>
  </w:style>
  <w:style w:type="character" w:customStyle="1" w:styleId="TitleCarPHPDOCX">
    <w:name w:val="Title Car PHPDOCX"/>
    <w:basedOn w:val="DefaultParagraphFontPHPDOCX"/>
    <w:link w:val="TitlePHPDOCX"/>
    <w:uiPriority w:val="10"/>
    <w:locked/>
    <w:rsid w:val="00F30D73"/>
    <w:rPr>
      <w:rFonts w:asciiTheme="majorHAnsi" w:eastAsiaTheme="majorEastAsia" w:hAnsiTheme="majorHAnsi" w:cstheme="majorBidi"/>
      <w:color w:val="17365D" w:themeColor="text2" w:themeShade="BF"/>
      <w:spacing w:val="5"/>
      <w:kern w:val="28"/>
      <w:sz w:val="52"/>
      <w:szCs w:val="52"/>
    </w:rPr>
  </w:style>
  <w:style w:type="paragraph" w:customStyle="1" w:styleId="TitlePHPDOCX">
    <w:name w:val="Title PHPDOCX"/>
    <w:link w:val="TitleCarPHPDOCX"/>
    <w:uiPriority w:val="10"/>
    <w:qFormat/>
    <w:rsid w:val="00F30D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F30D73"/>
    <w:rPr>
      <w:rFonts w:asciiTheme="majorHAnsi" w:eastAsiaTheme="majorEastAsia" w:hAnsiTheme="majorHAnsi" w:cstheme="majorBidi"/>
      <w:i/>
      <w:iCs/>
      <w:color w:val="4F81BD" w:themeColor="accent1"/>
      <w:spacing w:val="15"/>
      <w:sz w:val="24"/>
      <w:szCs w:val="24"/>
    </w:rPr>
  </w:style>
  <w:style w:type="paragraph" w:customStyle="1" w:styleId="SubtitlePHPDOCX">
    <w:name w:val="Subtitle PHPDOCX"/>
    <w:link w:val="SubtitleCarPHPDOCX"/>
    <w:uiPriority w:val="11"/>
    <w:qFormat/>
    <w:rsid w:val="00F30D73"/>
    <w:rPr>
      <w:rFonts w:asciiTheme="majorHAnsi" w:eastAsiaTheme="majorEastAsia" w:hAnsiTheme="majorHAnsi" w:cstheme="majorBidi"/>
      <w:i/>
      <w:iCs/>
      <w:color w:val="4F81BD"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F30D73"/>
    <w:rPr>
      <w:sz w:val="20"/>
      <w:szCs w:val="20"/>
    </w:rPr>
  </w:style>
  <w:style w:type="paragraph" w:customStyle="1" w:styleId="annotationtextPHPDOCX">
    <w:name w:val="annotation text PHPDOCX"/>
    <w:link w:val="CommentTextCharPHPDOCX"/>
    <w:uiPriority w:val="99"/>
    <w:semiHidden/>
    <w:rsid w:val="00F30D73"/>
    <w:pPr>
      <w:spacing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F30D73"/>
    <w:rPr>
      <w:b/>
      <w:bCs/>
    </w:rPr>
  </w:style>
  <w:style w:type="paragraph" w:customStyle="1" w:styleId="annotationsubjectPHPDOCX">
    <w:name w:val="annotation subject PHPDOCX"/>
    <w:basedOn w:val="annotationtextPHPDOCX"/>
    <w:next w:val="annotationtextPHPDOCX"/>
    <w:link w:val="CommentSubjectCharPHPDOCX"/>
    <w:uiPriority w:val="99"/>
    <w:semiHidden/>
    <w:rsid w:val="00F30D73"/>
    <w:rPr>
      <w:b/>
      <w:bCs/>
    </w:rPr>
  </w:style>
  <w:style w:type="character" w:customStyle="1" w:styleId="BalloonTextCharPHPDOCX">
    <w:name w:val="Balloon Text Char PHPDOCX"/>
    <w:basedOn w:val="DefaultParagraphFontPHPDOCX"/>
    <w:link w:val="BalloonTextPHPDOCX"/>
    <w:uiPriority w:val="99"/>
    <w:semiHidden/>
    <w:locked/>
    <w:rsid w:val="00F30D73"/>
    <w:rPr>
      <w:rFonts w:ascii="Tahoma" w:hAnsi="Tahoma" w:cs="Tahoma"/>
      <w:sz w:val="16"/>
      <w:szCs w:val="16"/>
    </w:rPr>
  </w:style>
  <w:style w:type="paragraph" w:customStyle="1" w:styleId="BalloonTextPHPDOCX">
    <w:name w:val="Balloon Text PHPDOCX"/>
    <w:link w:val="BalloonTextCharPHPDOCX"/>
    <w:uiPriority w:val="99"/>
    <w:semiHidden/>
    <w:rsid w:val="00F30D73"/>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F30D73"/>
    <w:rPr>
      <w:sz w:val="20"/>
      <w:szCs w:val="20"/>
    </w:rPr>
  </w:style>
  <w:style w:type="paragraph" w:customStyle="1" w:styleId="footnoteTextPHPDOCX">
    <w:name w:val="footnote Text PHPDOCX"/>
    <w:link w:val="footnoteTextCarPHPDOCX"/>
    <w:uiPriority w:val="99"/>
    <w:semiHidden/>
    <w:rsid w:val="00F30D73"/>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F30D73"/>
    <w:rPr>
      <w:sz w:val="20"/>
      <w:szCs w:val="20"/>
    </w:rPr>
  </w:style>
  <w:style w:type="paragraph" w:customStyle="1" w:styleId="endnoteTextPHPDOCX">
    <w:name w:val="endnote Text PHPDOCX"/>
    <w:link w:val="endnoteTextCarPHPDOCX"/>
    <w:uiPriority w:val="99"/>
    <w:semiHidden/>
    <w:rsid w:val="00F30D73"/>
    <w:pPr>
      <w:spacing w:after="0" w:line="240" w:lineRule="auto"/>
    </w:pPr>
    <w:rPr>
      <w:sz w:val="20"/>
      <w:szCs w:val="20"/>
    </w:rPr>
  </w:style>
  <w:style w:type="character" w:customStyle="1" w:styleId="HTML1">
    <w:name w:val="Стандартный HTML Знак1"/>
    <w:basedOn w:val="a0"/>
    <w:link w:val="HTML"/>
    <w:uiPriority w:val="99"/>
    <w:semiHidden/>
    <w:locked/>
    <w:rsid w:val="00F30D73"/>
    <w:rPr>
      <w:rFonts w:ascii="Courier New" w:eastAsia="Times New Roman" w:hAnsi="Courier New" w:cs="Courier New"/>
      <w:lang w:eastAsia="ru-RU"/>
    </w:rPr>
  </w:style>
  <w:style w:type="character" w:customStyle="1" w:styleId="DefaultParagraphFontPHPDOCX">
    <w:name w:val="Default Paragraph Font PHPDOCX"/>
    <w:uiPriority w:val="1"/>
    <w:semiHidden/>
    <w:rsid w:val="00F30D73"/>
  </w:style>
  <w:style w:type="character" w:customStyle="1" w:styleId="annotationreferencePHPDOCX">
    <w:name w:val="annotation reference PHPDOCX"/>
    <w:basedOn w:val="DefaultParagraphFontPHPDOCX"/>
    <w:uiPriority w:val="99"/>
    <w:semiHidden/>
    <w:rsid w:val="00F30D73"/>
    <w:rPr>
      <w:sz w:val="16"/>
      <w:szCs w:val="16"/>
    </w:rPr>
  </w:style>
  <w:style w:type="character" w:customStyle="1" w:styleId="footnoteReferencePHPDOCX">
    <w:name w:val="footnote Reference PHPDOCX"/>
    <w:basedOn w:val="DefaultParagraphFontPHPDOCX"/>
    <w:uiPriority w:val="99"/>
    <w:semiHidden/>
    <w:rsid w:val="00F30D73"/>
    <w:rPr>
      <w:vertAlign w:val="superscript"/>
    </w:rPr>
  </w:style>
  <w:style w:type="character" w:customStyle="1" w:styleId="endnoteReferencePHPDOCX">
    <w:name w:val="endnote Reference PHPDOCX"/>
    <w:basedOn w:val="DefaultParagraphFontPHPDOCX"/>
    <w:uiPriority w:val="99"/>
    <w:semiHidden/>
    <w:rsid w:val="00F30D73"/>
    <w:rPr>
      <w:vertAlign w:val="superscript"/>
    </w:rPr>
  </w:style>
  <w:style w:type="table" w:customStyle="1" w:styleId="NormalTablePHPDOCX">
    <w:name w:val="Normal Table PHPDOCX"/>
    <w:uiPriority w:val="99"/>
    <w:semiHidden/>
    <w:qFormat/>
    <w:rsid w:val="00F30D73"/>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F3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F30D73"/>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divs>
    <w:div w:id="16737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12601</Words>
  <Characters>71831</Characters>
  <Application>Microsoft Office Word</Application>
  <DocSecurity>0</DocSecurity>
  <Lines>598</Lines>
  <Paragraphs>168</Paragraphs>
  <ScaleCrop>false</ScaleCrop>
  <Company/>
  <LinksUpToDate>false</LinksUpToDate>
  <CharactersWithSpaces>84264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2023-04-23T08:52:00Z</dcterms:created>
  <dcterms:modified xsi:type="dcterms:W3CDTF">2023-04-23T09:02:00Z</dcterms:modified>
</cp:coreProperties>
</file>